
<file path=[Content_Types].xml><?xml version="1.0" encoding="utf-8"?>
<Types xmlns="http://schemas.openxmlformats.org/package/2006/content-types">
  <Default Extension="bin" ContentType="application/vnd.openxmlformats-officedocument.spreadsheetml.printerSettings"/>
  <Default Extension="rels" ContentType="application/vnd.openxmlformats-package.relationships+xml"/>
  <Default Extension="xml" ContentType="application/xml"/>
  <Override PartName="/xl/workbook.xml" ContentType="application/vnd.openxmlformats-officedocument.spreadsheetml.sheet.main+xml"/>
  <Override PartName="/xl/worksheets/sheet1.xml" ContentType="application/vnd.openxmlformats-officedocument.spreadsheetml.worksheet+xml"/>
  <Override PartName="/xl/theme/theme1.xml" ContentType="application/vnd.openxmlformats-officedocument.theme+xml"/>
  <Override PartName="/xl/styles.xml" ContentType="application/vnd.openxmlformats-officedocument.spreadsheetml.styles+xml"/>
  <Override PartName="/xl/sharedStrings.xml" ContentType="application/vnd.openxmlformats-officedocument.spreadsheetml.sharedStr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xl/workbook.xml"/></Relationships>
</file>

<file path=xl/workbook.xml><?xml version="1.0" encoding="utf-8"?>
<workbook xmlns="http://schemas.openxmlformats.org/spreadsheetml/2006/main" xmlns:r="http://schemas.openxmlformats.org/officeDocument/2006/relationships" xmlns:mc="http://schemas.openxmlformats.org/markup-compatibility/2006" xmlns:x15="http://schemas.microsoft.com/office/spreadsheetml/2010/11/main" mc:Ignorable="x15">
  <fileVersion appName="xl" lastEdited="6" lowestEdited="5" rupBuild="14420"/>
  <workbookPr defaultThemeVersion="164011"/>
  <mc:AlternateContent xmlns:mc="http://schemas.openxmlformats.org/markup-compatibility/2006">
    <mc:Choice Requires="x15">
      <x15ac:absPath xmlns:x15ac="http://schemas.microsoft.com/office/spreadsheetml/2010/11/ac" url="C:\Users\cf-liepa\Downloads\"/>
    </mc:Choice>
  </mc:AlternateContent>
  <bookViews>
    <workbookView xWindow="0" yWindow="0" windowWidth="28800" windowHeight="12285"/>
  </bookViews>
  <sheets>
    <sheet name="2.tabula" sheetId="1" r:id="rId1"/>
  </sheets>
  <calcPr calcId="145621"/>
  <extLst>
    <ext xmlns:x15="http://schemas.microsoft.com/office/spreadsheetml/2010/11/main" uri="{140A7094-0E35-4892-8432-C4D2E57EDEB5}">
      <x15:workbookPr chartTrackingRefBase="1"/>
    </ext>
  </extLst>
</workbook>
</file>

<file path=xl/sharedStrings.xml><?xml version="1.0" encoding="utf-8"?>
<sst xmlns="http://schemas.openxmlformats.org/spreadsheetml/2006/main" count="117" uniqueCount="116">
  <si>
    <t>Pamatinformācija par dalībnieku</t>
  </si>
  <si>
    <t>1. Informācija par dalību</t>
  </si>
  <si>
    <t>2. Dalībnieku dalījums pēc statusa darba tirgū (aizpildīt, norādot tikai vienu no variantiem)</t>
  </si>
  <si>
    <t>3. Dalībnieku dalījums pēc sociālās atstumtības riskam pakļautajām grupām</t>
  </si>
  <si>
    <t>Nr. p. k.</t>
  </si>
  <si>
    <t>0.1.</t>
  </si>
  <si>
    <t>0.2.</t>
  </si>
  <si>
    <t>0.3.</t>
  </si>
  <si>
    <t>0.4.</t>
  </si>
  <si>
    <t>0.5.</t>
  </si>
  <si>
    <t>0.6.</t>
  </si>
  <si>
    <t>0.7.</t>
  </si>
  <si>
    <t>0.8.</t>
  </si>
  <si>
    <t>0.9.</t>
  </si>
  <si>
    <t>0.10.1.</t>
  </si>
  <si>
    <t>0.10.2.</t>
  </si>
  <si>
    <t>1.1.</t>
  </si>
  <si>
    <t>1.2.</t>
  </si>
  <si>
    <t>1.3.</t>
  </si>
  <si>
    <t>1.4.</t>
  </si>
  <si>
    <t>1.5.</t>
  </si>
  <si>
    <t>1.6.</t>
  </si>
  <si>
    <t>1.7.</t>
  </si>
  <si>
    <t>2.1.</t>
  </si>
  <si>
    <t>2.2.</t>
  </si>
  <si>
    <t>2.2.1.</t>
  </si>
  <si>
    <t>2.3.</t>
  </si>
  <si>
    <t>2.3.1.</t>
  </si>
  <si>
    <t>2.4.</t>
  </si>
  <si>
    <t>3.1.</t>
  </si>
  <si>
    <t>3.1.1.</t>
  </si>
  <si>
    <t>3.3.</t>
  </si>
  <si>
    <t>Dalībnieka vārds, uzvārds</t>
  </si>
  <si>
    <t>Dalībnieka personas kods</t>
  </si>
  <si>
    <t>Dalībnieka vecums</t>
  </si>
  <si>
    <t>Dalībnieka dzimums</t>
  </si>
  <si>
    <t>Deklarētā dzīvesvieta (republikas pilsēta/novads)</t>
  </si>
  <si>
    <r>
      <t>Uzņēmums/institūcija
(aizpildāms, ja dalībnieks ir nodarbināta persona vai piedalās kā dalībnieks no kādas institūcijas vai NVO)</t>
    </r>
    <r>
      <rPr>
        <vertAlign val="superscript"/>
        <sz val="9"/>
        <rFont val="Times New Roman"/>
        <family val="1"/>
        <charset val="186"/>
      </rPr>
      <t>1</t>
    </r>
  </si>
  <si>
    <t>Kontaktinformācija</t>
  </si>
  <si>
    <t>Projekta darbības nosaukums atbilstoši projekta iesnieguma 1.5.sadaļai</t>
  </si>
  <si>
    <t>Semināra/ apmācības/ konsultācijas/ cita pasākuma (darbības) nosaukums</t>
  </si>
  <si>
    <t>Semināra/ apmācības/ konsultācijas/ cita pasākuma (darbības) sākuma datums</t>
  </si>
  <si>
    <t>Semināra/ apmācības/ konsultācijas/ cita pasākuma (darbības) beigu datums</t>
  </si>
  <si>
    <t>Dalības ilgums (akadēmiskās stundas/ skaits/ mēneši/ dienas)</t>
  </si>
  <si>
    <t>Dalības pārtraukšanas datums</t>
  </si>
  <si>
    <t>Iegūtā kvalifikācija (nosaukums)</t>
  </si>
  <si>
    <t>Nodarbinātas personas, tostarp pašnodarbinātas personas</t>
  </si>
  <si>
    <r>
      <t xml:space="preserve">Bezdarbnieki </t>
    </r>
    <r>
      <rPr>
        <vertAlign val="superscript"/>
        <sz val="9"/>
        <rFont val="Times New Roman"/>
        <family val="1"/>
        <charset val="186"/>
      </rPr>
      <t>2</t>
    </r>
  </si>
  <si>
    <r>
      <t>Neaktīvas personas</t>
    </r>
    <r>
      <rPr>
        <vertAlign val="superscript"/>
        <sz val="9"/>
        <rFont val="Times New Roman"/>
        <family val="1"/>
        <charset val="186"/>
      </rPr>
      <t>4</t>
    </r>
  </si>
  <si>
    <r>
      <t>Atrodas izglītībā vai apmācībās uz dalības uzsākšanas brīdi</t>
    </r>
    <r>
      <rPr>
        <vertAlign val="superscript"/>
        <sz val="9"/>
        <rFont val="Times New Roman"/>
        <family val="1"/>
        <charset val="186"/>
      </rPr>
      <t>5</t>
    </r>
  </si>
  <si>
    <t>Migranti, dalībnieki ar ārvalstu izcelsmi, minoritātes (tostarp sociāli atstumtās kopienas, piemēram, romi)</t>
  </si>
  <si>
    <r>
      <t>Citas nelabvēlīgā situācijā esošas personas</t>
    </r>
    <r>
      <rPr>
        <vertAlign val="superscript"/>
        <sz val="9"/>
        <rFont val="Times New Roman"/>
        <family val="1"/>
        <charset val="186"/>
      </rPr>
      <t>8</t>
    </r>
  </si>
  <si>
    <t>Sieviete</t>
  </si>
  <si>
    <t>Vīrietis</t>
  </si>
  <si>
    <t>Uzņēmuma/ institūcijas nosaukumus</t>
  </si>
  <si>
    <t>Uzņēmuma/ institūcijas reģistrācijas Nr.</t>
  </si>
  <si>
    <t>Dalībnieka e-pasta adrese (ja pieejama)</t>
  </si>
  <si>
    <t>Dalībnieka tālruņa numurs 
(ja pieejams)</t>
  </si>
  <si>
    <t>Bezdarbnieki</t>
  </si>
  <si>
    <r>
      <t>t.sk. ilgstošie bezdarbnieki</t>
    </r>
    <r>
      <rPr>
        <vertAlign val="superscript"/>
        <sz val="9"/>
        <rFont val="Times New Roman"/>
        <family val="1"/>
        <charset val="186"/>
      </rPr>
      <t>3</t>
    </r>
  </si>
  <si>
    <t>t.sk. izglītībā vai apmācībā neiesaistītas neaktīvas personas</t>
  </si>
  <si>
    <r>
      <t>Migranti, dalībnieki ar ārvalstu izcelsmi, minoritātes</t>
    </r>
    <r>
      <rPr>
        <vertAlign val="superscript"/>
        <sz val="9"/>
        <rFont val="Times New Roman"/>
        <family val="1"/>
        <charset val="186"/>
      </rPr>
      <t>6</t>
    </r>
  </si>
  <si>
    <t>t.sk. romi</t>
  </si>
  <si>
    <r>
      <rPr>
        <vertAlign val="superscript"/>
        <sz val="10"/>
        <rFont val="Times New Roman"/>
        <family val="1"/>
        <charset val="186"/>
      </rPr>
      <t xml:space="preserve">2  </t>
    </r>
    <r>
      <rPr>
        <sz val="10"/>
        <rFont val="Times New Roman"/>
        <family val="1"/>
        <charset val="186"/>
      </rPr>
      <t>Bezdarbnieki - personas, kas reģistrējušās bezdarbnieka vai darba meklētāja statusam Nodarbinātības valsts aģentūrā (NVA).</t>
    </r>
  </si>
  <si>
    <r>
      <t xml:space="preserve">3 </t>
    </r>
    <r>
      <rPr>
        <sz val="10"/>
        <rFont val="Times New Roman"/>
        <family val="1"/>
        <charset val="186"/>
      </rPr>
      <t>Ilgstošie bezdarbnieki – pieaugušie (25 gadi un vairāk) Nodarbinātības valsts aģentūras (NVA) uzskaitē ir ilgāk par 12 mēnešiem, jaunieši (līdz 25) – NVA uzskaitē ir ilgāk par 6 mēnešiem.</t>
    </r>
  </si>
  <si>
    <r>
      <t xml:space="preserve">4 </t>
    </r>
    <r>
      <rPr>
        <sz val="10"/>
        <rFont val="Times New Roman"/>
        <family val="1"/>
        <charset val="186"/>
      </rPr>
      <t>Neaktīvas personas – ekonomiski neaktīvas personas jeb ekonomiski neaktīvie iedzīvotāji, personas, kuras nevar pieskaitīt ne pie nodarbinātajiem iedzīvotājiem, ne arī pie darba meklētājiem/bezdarbniekiem, kas reģistrējušies NVA.</t>
    </r>
  </si>
  <si>
    <r>
      <rPr>
        <vertAlign val="superscript"/>
        <sz val="10"/>
        <rFont val="Times New Roman"/>
        <family val="1"/>
        <charset val="186"/>
      </rPr>
      <t>5</t>
    </r>
    <r>
      <rPr>
        <sz val="10"/>
        <rFont val="Times New Roman"/>
        <family val="1"/>
        <charset val="186"/>
      </rPr>
      <t>Atrodas izglītībā vai apmācībās uz dalības uzsākšanas brīdi - Personas (dalībnieki), kas, uzsākot dalību ESF pasākumā, mācās (mūžizglītības vai formālās izglītības programmās) vai iesaistījušies apmācībās (ārpus darba apmācībās / apmācībās darbā, neformālā izglītībā, profesionālās izglītības programmās utt.).</t>
    </r>
  </si>
  <si>
    <r>
      <rPr>
        <vertAlign val="superscript"/>
        <sz val="10"/>
        <rFont val="Times New Roman"/>
        <family val="1"/>
        <charset val="186"/>
      </rPr>
      <t>10</t>
    </r>
    <r>
      <rPr>
        <sz val="10"/>
        <rFont val="Times New Roman"/>
        <family val="1"/>
        <charset val="186"/>
      </rPr>
      <t xml:space="preserve"> Personas no lauku apvidiem – par lauku teritoriju tiek uzskatīta visa Latvijas teritorija, izņemot republikas pilsētas un novadu teritoriālās vienības – pilsētas ar iedzīvotāju skaitu virs 5000 (t.i. izmantojot Centrālās statistikas pārvaldes datus).</t>
    </r>
  </si>
  <si>
    <r>
      <rPr>
        <vertAlign val="superscript"/>
        <sz val="10"/>
        <rFont val="Times New Roman"/>
        <family val="1"/>
        <charset val="186"/>
      </rPr>
      <t>11</t>
    </r>
    <r>
      <rPr>
        <sz val="10"/>
        <rFont val="Times New Roman"/>
        <family val="1"/>
        <charset val="186"/>
      </rPr>
      <t xml:space="preserve"> Neaktīvie dalībnieki, kas sākuši darba meklējumus pēc aiziešanas (ne vēlāk kā 4 nedēļas pēc dalības pārtraukšanas vai pabeigšanas). – Neaktīvie dalībnieki, kas saņēmuši ESF atbalstu un kas pēc dalības ESF pasākumā reģistrējušies bezdarbnieka statusam un uzsākuši darba meklējumus. Neaktīvie dalībnieki ir personas, kas nav darba spēka sastāvdaļa, t.i., nav nodarbināti un nav reģistrējušies kā bezdarbnieki.</t>
    </r>
  </si>
  <si>
    <r>
      <rPr>
        <vertAlign val="superscript"/>
        <sz val="10"/>
        <rFont val="Times New Roman"/>
        <family val="1"/>
        <charset val="186"/>
      </rPr>
      <t>12</t>
    </r>
    <r>
      <rPr>
        <sz val="10"/>
        <rFont val="Times New Roman"/>
        <family val="1"/>
        <charset val="186"/>
      </rPr>
      <t xml:space="preserve"> Izglītībā/ apmācībā iesaistītie dalībnieki pēc aiziešanas (ne vēlāk kā 4 nedēļas pēc dalības pārtraukšanas vai pabeigšanas) - Personas (dalībnieki), kas saņēmušas ESF atbalstu un kas 4 nedēļu laikā pēc dalības ESF pasākumā no jauna iesaistījušies mācībās (mūžizglītības vai formālās izglītības programmās) vai apmācībās (ārpus darba apmācībās / apmācībās darbā, neformālā izglītībā, profesionālās izglītības programmās utt.).</t>
    </r>
  </si>
  <si>
    <r>
      <rPr>
        <vertAlign val="superscript"/>
        <sz val="10"/>
        <rFont val="Times New Roman"/>
        <family val="1"/>
        <charset val="186"/>
      </rPr>
      <t>13</t>
    </r>
    <r>
      <rPr>
        <sz val="10"/>
        <rFont val="Times New Roman"/>
        <family val="1"/>
        <charset val="186"/>
      </rPr>
      <t xml:space="preserve"> Kvalifikāciju ieguvušie dalībnieki pēc aiziešanas (ne vēlāk kā 4 nedēļas pēc dalības pārtraukšanas vai pabeigšanas) - ESF atbalstu saņēmušās personas (dalībnieki), kas ieguvušas kvalifikāciju, piedaloties ESF pasākumā. 
Kvalifikācijas ieguve nozīmē oficiālas vērtēšanas un atzīšanas procesa rezultātu, ko iegūst, kad kompetenta struktūra konstatē, ka persona ir sasniegusi mācīšanās rezultātus atbilstīgi konkrētiem standartiem. Atbilstoši Izglītības likumam ar kvalifikāciju saprot profesionālo kvalifikāciju, kas ietver noteiktai profesijai atbilstošas izglītības un profesionālās meistarības dokumentāri apstiprinātu novērtējumu.</t>
    </r>
  </si>
  <si>
    <r>
      <rPr>
        <vertAlign val="superscript"/>
        <sz val="10"/>
        <rFont val="Times New Roman"/>
        <family val="1"/>
        <charset val="186"/>
      </rPr>
      <t>14</t>
    </r>
    <r>
      <rPr>
        <sz val="10"/>
        <rFont val="Times New Roman"/>
        <family val="1"/>
        <charset val="186"/>
      </rPr>
      <t xml:space="preserve"> Nodarbinātībā iesaistītie dalībnieki, tostarp pašnodarbinātie, pēc aiziešanas (ne vēlāk kā 4 nedēļas pēc dalības pārtraukšanas vai pabeigšanas) - Bez darba esošas vai neaktīvas personas, kas saņēmušas ESF atbalstu un kas 4 nedēļu laikā pēc dalības ESF pasākumā uzsākuši strādāt vai kļuvuši par pašnodarbinātajiem. Neaktīvie dalībnieki ir personas, kas nav darba spēka sastāvdaļa, t.i., nav nodarbināti un nav reģistrējušies kā bezdarbnieki.</t>
    </r>
  </si>
  <si>
    <t xml:space="preserve">4. Dalībnieku dalījums pēc izglītības </t>
  </si>
  <si>
    <t>6.</t>
  </si>
  <si>
    <t>7.</t>
  </si>
  <si>
    <r>
      <t xml:space="preserve">8. Tūlītējie rādītāji (dati par dalībnieku </t>
    </r>
    <r>
      <rPr>
        <b/>
        <u/>
        <sz val="10"/>
        <rFont val="Times New Roman"/>
        <family val="1"/>
        <charset val="186"/>
      </rPr>
      <t>mēnesi pēc dalības pabeigšanas</t>
    </r>
    <r>
      <rPr>
        <b/>
        <sz val="10"/>
        <rFont val="Times New Roman"/>
        <family val="1"/>
        <charset val="186"/>
      </rPr>
      <t>)</t>
    </r>
  </si>
  <si>
    <t>9.</t>
  </si>
  <si>
    <t>4.1.</t>
  </si>
  <si>
    <t>4.2.</t>
  </si>
  <si>
    <t>4.3.</t>
  </si>
  <si>
    <t>8.1.</t>
  </si>
  <si>
    <t>8.2.</t>
  </si>
  <si>
    <t>8.3.</t>
  </si>
  <si>
    <t>8.4.</t>
  </si>
  <si>
    <t>8.5.</t>
  </si>
  <si>
    <t>8.6.</t>
  </si>
  <si>
    <t>Ar pamatskolas izglītību (ISCED 1. līmenis) vai zemākā līmeņa vidējo izglītību (ISCED 2. līmenis)</t>
  </si>
  <si>
    <t>Ar vidējo izglītību (ISCED 3. līmenis) vai pēcvidējo izglītību (ISCED 4. līmenis)</t>
  </si>
  <si>
    <t>Ar augstāko izglītību (ISCED 5. līmenis līdz 8. līmenis)</t>
  </si>
  <si>
    <r>
      <t>Bezpajumtnieki vai mājokli zaudējušas personas</t>
    </r>
    <r>
      <rPr>
        <vertAlign val="superscript"/>
        <sz val="9"/>
        <rFont val="Times New Roman"/>
        <family val="1"/>
        <charset val="186"/>
      </rPr>
      <t>9</t>
    </r>
  </si>
  <si>
    <r>
      <t>Personas no lauku apvidiem</t>
    </r>
    <r>
      <rPr>
        <vertAlign val="superscript"/>
        <sz val="9"/>
        <rFont val="Times New Roman"/>
        <family val="1"/>
        <charset val="186"/>
      </rPr>
      <t>10</t>
    </r>
  </si>
  <si>
    <t>Atzīmēt ar X, ja persona atteikusies sniegt  informāciju vai sniegusi to daļēji</t>
  </si>
  <si>
    <r>
      <t>Neaktīvie dalībnieki, kas sākuši darba meklējumus pēc aiziešanas</t>
    </r>
    <r>
      <rPr>
        <vertAlign val="superscript"/>
        <sz val="9"/>
        <rFont val="Times New Roman"/>
        <family val="1"/>
        <charset val="186"/>
      </rPr>
      <t>11</t>
    </r>
  </si>
  <si>
    <r>
      <t>Izglītībā/ apmācībā iesaistītie dalībnieki pēc aiziešanas</t>
    </r>
    <r>
      <rPr>
        <vertAlign val="superscript"/>
        <sz val="9"/>
        <rFont val="Times New Roman"/>
        <family val="1"/>
        <charset val="186"/>
      </rPr>
      <t>12</t>
    </r>
  </si>
  <si>
    <r>
      <t>Kvalifikāciju ieguvušie dalībnieki pēc aiziešanas</t>
    </r>
    <r>
      <rPr>
        <vertAlign val="superscript"/>
        <sz val="9"/>
        <rFont val="Times New Roman"/>
        <family val="1"/>
        <charset val="186"/>
      </rPr>
      <t>13</t>
    </r>
  </si>
  <si>
    <r>
      <t>Nodarbinātībā iesaistītie dalībnieki, tostarp pašnodarbinātie, pēc aiziešanas</t>
    </r>
    <r>
      <rPr>
        <vertAlign val="superscript"/>
        <sz val="9"/>
        <rFont val="Times New Roman"/>
        <family val="1"/>
        <charset val="186"/>
      </rPr>
      <t>14</t>
    </r>
  </si>
  <si>
    <r>
      <t>Nelabvēlīgā situācijā esoši dalībnieki, kas pēc aiziešanas sākuši darba meklējumus, iesaistījušies izglītībā/apmācībā, kvalifikācijas ieguvē, nodarbinātībā, tostarp pašnodarbinātie</t>
    </r>
    <r>
      <rPr>
        <vertAlign val="superscript"/>
        <sz val="9"/>
        <rFont val="Times New Roman"/>
        <family val="1"/>
        <charset val="186"/>
      </rPr>
      <t>15</t>
    </r>
  </si>
  <si>
    <t>Atzīmēt ar X, ja informāciju nav iespējams iegūt (iemeslu norādot kolonnā “Piezīmes”)</t>
  </si>
  <si>
    <t>Piezīmes</t>
  </si>
  <si>
    <r>
      <t>Darba vietas</t>
    </r>
    <r>
      <rPr>
        <sz val="9"/>
        <rFont val="Times New Roman"/>
        <family val="2"/>
        <charset val="186"/>
      </rPr>
      <t xml:space="preserve"> faktiskā atrašanās vieta (republikas pilsēta/novads)</t>
    </r>
  </si>
  <si>
    <r>
      <t xml:space="preserve">9 </t>
    </r>
    <r>
      <rPr>
        <sz val="10"/>
        <rFont val="Times New Roman"/>
        <family val="1"/>
        <charset val="186"/>
      </rPr>
      <t>Bezpajumtnieki vai mājokli zaudējušas personas – personas bez noteiktas dzīves vietas (t.sk. personas, kas apmetušās bezpajumtnieku patversmēs, krīzes centros, patvēruma meklētāju izmitināšanas centros).</t>
    </r>
  </si>
  <si>
    <t xml:space="preserve">5. </t>
  </si>
  <si>
    <r>
      <rPr>
        <vertAlign val="superscript"/>
        <sz val="10"/>
        <rFont val="Times New Roman"/>
        <family val="1"/>
        <charset val="186"/>
      </rPr>
      <t>7</t>
    </r>
    <r>
      <rPr>
        <sz val="10"/>
        <rFont val="Times New Roman"/>
        <family val="1"/>
        <charset val="186"/>
      </rPr>
      <t xml:space="preserve"> Dalībnieku sadalījumu pa invaliditātes veidiem aizpilda tikai SAM 7.1.1., 7.2.1., 7.3.2., 8.3.2., 8.3.3., 8.3.4., 8.3.5., 8.4.1., 8.5.1., 9.1.1., 9.1.2., 9.1.4., 9.2.1., 9.2.2., 9.2.4. un 9.2.5.  </t>
    </r>
  </si>
  <si>
    <r>
      <t xml:space="preserve">8 </t>
    </r>
    <r>
      <rPr>
        <sz val="10"/>
        <rFont val="Times New Roman"/>
        <family val="1"/>
        <charset val="186"/>
      </rPr>
      <t>Citas nelabvēlīgā situācijā esošas personas – šajā grupā 2014.–2020. gada plānošanas periodā uzskaita šādas ESF tiešu atbalstu saņēmušas personas:
- bērnus (līdz 18 gadu vecuma sasniegšanai): kuri saņem ārpusģimenes aprūpi vai pamet to, kuru vecāki uzturas ārvalstīs, kuri aug sociālā riska ģimenēs;
- jauniešus (no 13 līdz 25 gadu vecumam atbilstoši Jaunatnes likumam), kuri nav ieguvuši pamatizglītību vismaz ISCED 1 līmenī;
- daudzbērnu ģimenes (Bērnu tiesību aizsardzības likuma izpratnē – ģimene, kura aprūpē trīs vai vairāk bērnus, tai skaitā audžuģimenē ievietotus un aizbildnībā esošus bērnus);
- personas, kuras aprūpē mājās apgādībā esošu personu;
- personas ar prognozējamu invaliditāti;
- no psihoaktīvām vielām atkarīgas personas un līdzatkarīgos ģimenes locekļus;
- ieslodzījumā esošas un no ieslodzījuma vietām atbrīvotas personas;
- no vardarbības cietušas personas un ģimenes un cilvēktirdzniecības upurus;
- bezpajumtnieki vai mājokli zaudējušas personas;
- ģimenes vai atsevišķi dzīvojošas personas, kas atzītas par trūcīgām, t.sk. personas, kas saņem pabalstu garantētā minimālā ienākuma (GMI) līmeņa nodrošināšanai;
- mājokļa pabalsta saņēmējus.</t>
    </r>
  </si>
  <si>
    <t>2.tabula</t>
  </si>
  <si>
    <t>Faktiskās darbības veikšanas vieta (republikas pilsēta/novads)</t>
  </si>
  <si>
    <r>
      <t xml:space="preserve">6 </t>
    </r>
    <r>
      <rPr>
        <u/>
        <sz val="10"/>
        <rFont val="Times New Roman"/>
        <family val="1"/>
        <charset val="186"/>
      </rPr>
      <t>Migranti</t>
    </r>
    <r>
      <rPr>
        <sz val="10"/>
        <rFont val="Times New Roman"/>
        <family val="1"/>
        <charset val="186"/>
      </rPr>
      <t xml:space="preserve"> – personas, kas ieceļojušas Latvijā no citas valsts ar mērķi apmesties uz dzīvi un ir uzskatāmas par ārzemniekiem, repatriantiem, bēgļiem, personām, kurām piešķirts alternatīvais statuss, vai patvēruma meklētājiem. Imigrācijas likuma 1. panta 1. punktā noteikts, ka ārzemnieks ir persona, kura nav Latvijas pilsonis vai Latvijas nepilsonis. Repatriācijas likuma 2. pantā noteikts, ka repatriants ir persona, kura ir Latvijas pilsonis vai kurai viens no radiniekiem taisnā augšupejošā līnijā ir latvietis vai lībietis (līvs) un kura brīvprātīgi pārceļas uz pastāvīgu dzīvi Latvijas Republikā. Patvēruma likuma 1. panta 9. punktā noteikts, ka patvēruma meklētājs ir trešās valsts piederīgais vai bezvalstnieks, kas šajā likumā noteiktajā kārtībā iesniedzis iesniegumu par bēgļa vai alternatīvā statusa piešķiršanu Latvijas Republikā, līdz brīdim, kad stājies spēkā un kļuvis neapstrīdams galīgais lēmums par viņa iesniegumu. Bēglis ir trešās valsts piederīgais vai bezvalstnieks, kuram Patvēruma likumā noteiktajā kārtībā ir piešķirts bēgļa statuss. Persona, kurai piešķirts alternatīvais statuss, ir trešās valsts piederīgais vai bezvalstnieks, kuram Patvēruma likumā noteiktajā kārtībā piešķirts alternatīvais statuss.
</t>
    </r>
    <r>
      <rPr>
        <u/>
        <sz val="10"/>
        <rFont val="Times New Roman"/>
        <family val="1"/>
        <charset val="186"/>
      </rPr>
      <t>Dalībnieki ar ārvalstu izcelsmi</t>
    </r>
    <r>
      <rPr>
        <sz val="10"/>
        <rFont val="Times New Roman"/>
        <family val="1"/>
        <charset val="186"/>
      </rPr>
      <t xml:space="preserve"> – personas, kuru vecāki ir dzimuši ārpus Latvijas Republikas.
</t>
    </r>
    <r>
      <rPr>
        <u/>
        <sz val="10"/>
        <rFont val="Times New Roman"/>
        <family val="1"/>
        <charset val="186"/>
      </rPr>
      <t>Minoritāšu grupas</t>
    </r>
    <r>
      <rPr>
        <sz val="10"/>
        <rFont val="Times New Roman"/>
        <family val="1"/>
        <charset val="186"/>
      </rPr>
      <t xml:space="preserve"> (tostarp sociāli atstumtās kopienas, piemēram, romi) – dalībnieki, kas pieder pie kādas no nacionālajām minoritātēm. Atbilstoši likuma “Par Vispārējo konvenciju par nacionālo minoritāšu aizsardzību” 2. pantam, nacionālās minoritātes ir Latvijas pilsoņi, kuri kultūras, reliģijas vai valodas ziņā atšķiras no latviešiem, paaudzēm ilgi tradicionāli dzīvojoši Latvijā un uzskata sevi par piederīgiem Latvijas valstij un sabiedrībai, kā arī vēlas saglabāt un attīstīt savu kultūru, reliģiju vai valodu. Personas, kas nav Latvijas pilsoņi, bet pastāvīgi un legāli dzīvo Latvijas Republikā, un kas sevi identificē ar iepriekš minēto nacionālās minoritātes definīciju, arī ir uzskatāmas par nacionālajām minoritātēm.
</t>
    </r>
  </si>
  <si>
    <r>
      <rPr>
        <vertAlign val="superscript"/>
        <sz val="10"/>
        <rFont val="Times New Roman"/>
        <family val="1"/>
        <charset val="186"/>
      </rPr>
      <t>1</t>
    </r>
    <r>
      <rPr>
        <sz val="10"/>
        <rFont val="Times New Roman"/>
        <family val="1"/>
        <charset val="186"/>
      </rPr>
      <t xml:space="preserve"> Aizpilda SAM 3.4.1., 7.3.2., 8.2.2., 8.4.1., 8.5.3., 9.1.3., 9.2.1., 9.2.6. un 1.2.2.1., 1.2.2.3., 3.4.2.1.pasākumam.</t>
    </r>
  </si>
  <si>
    <t>ERAF projektiem aizpilda 0.1., 0.2., 0.3., 0.4., 0.5., 0.7., 0.8., 0.9., 1.1., 1.2., 1.3., 1.4., 1.5., 1.6. un 1.7. kolonnu.</t>
  </si>
  <si>
    <r>
      <rPr>
        <vertAlign val="superscript"/>
        <sz val="10"/>
        <rFont val="Times New Roman"/>
        <family val="1"/>
        <charset val="186"/>
      </rPr>
      <t>15</t>
    </r>
    <r>
      <rPr>
        <sz val="10"/>
        <rFont val="Times New Roman"/>
        <family val="1"/>
        <charset val="186"/>
      </rPr>
      <t xml:space="preserve"> Kolonna nav aizpildāma. Ņemot vērā</t>
    </r>
    <r>
      <rPr>
        <b/>
        <sz val="10"/>
        <rFont val="Times New Roman"/>
        <family val="1"/>
        <charset val="186"/>
      </rPr>
      <t xml:space="preserve"> 3., 5. un 8</t>
    </r>
    <r>
      <rPr>
        <sz val="10"/>
        <rFont val="Times New Roman"/>
        <family val="1"/>
        <charset val="186"/>
      </rPr>
      <t>. sadaļā norādītos datus, KPVIS 8.5.kolonnas dati tiks norādīti automātiski.
Nelabvēlīgā situācijā esoši dalībnieki, kas pēc aiziešanas sākuši darba meklējumus, iesaistījušies izglītībā/apmācībā, kvalifikācijas ieguvē, nodarbinātībā, tostarp pašnodarbinātie (ne vēlāk kā 4 nedēļas pēc dalības pārtraukšanas vai pabeigšanas)  – Nelabvēlīgā situācijā esošie dalībnieki, kas pēc dalības ESF pasākumā reģistrējušies bezdarbnieka statusam un uzsākuši darba meklējumus, iesaistījušies izglītībā/apmācībā, ieguvuši kvalifikāciju vai uzsākuši darba attiecības, tostarp kļuvuši par pašnodarbinātajiem. Nelabvēlīgā situācijā esošie dalībnieki ir:
1) migranti, personas ar ārvalsts izcelsmi, minoritātes (ieskaitot atstumtības riskam pakļautos iedzīvotājus, kā, piemēram, romu tautības pārstāvji)</t>
    </r>
    <r>
      <rPr>
        <vertAlign val="superscript"/>
        <sz val="10"/>
        <rFont val="Times New Roman"/>
        <family val="1"/>
        <charset val="186"/>
      </rPr>
      <t>6</t>
    </r>
    <r>
      <rPr>
        <sz val="10"/>
        <rFont val="Times New Roman"/>
        <family val="1"/>
        <charset val="186"/>
      </rPr>
      <t>;
2) dalībnieki ar invaliditāti;
3) citas nelabvēlīgā situācijā esošas personas</t>
    </r>
    <r>
      <rPr>
        <vertAlign val="superscript"/>
        <sz val="10"/>
        <rFont val="Times New Roman"/>
        <family val="1"/>
        <charset val="186"/>
      </rPr>
      <t>8</t>
    </r>
    <r>
      <rPr>
        <sz val="10"/>
        <rFont val="Times New Roman"/>
        <family val="1"/>
        <charset val="186"/>
      </rPr>
      <t>.</t>
    </r>
  </si>
  <si>
    <t>3.2.</t>
  </si>
  <si>
    <t>3.2.1.</t>
  </si>
  <si>
    <t>3.2.2.</t>
  </si>
  <si>
    <t>3.2.3.</t>
  </si>
  <si>
    <t>3.2.4.</t>
  </si>
  <si>
    <t>3.2.5.</t>
  </si>
</sst>
</file>

<file path=xl/styles.xml><?xml version="1.0" encoding="utf-8"?>
<styleSheet xmlns="http://schemas.openxmlformats.org/spreadsheetml/2006/main" xmlns:mc="http://schemas.openxmlformats.org/markup-compatibility/2006" xmlns:x14ac="http://schemas.microsoft.com/office/spreadsheetml/2009/9/ac" xmlns:x16r2="http://schemas.microsoft.com/office/spreadsheetml/2015/02/main" mc:Ignorable="x14ac x16r2">
  <numFmts count="1">
    <numFmt numFmtId="164" formatCode="_-* #,##0.00_-;\-* #,##0.00_-;_-* &quot;-&quot;??_-;_-@_-"/>
  </numFmts>
  <fonts count="20" x14ac:knownFonts="1">
    <font>
      <sz val="12"/>
      <color theme="1"/>
      <name val="Times New Roman"/>
      <family val="2"/>
      <charset val="186"/>
    </font>
    <font>
      <sz val="10"/>
      <name val="Arial"/>
      <family val="2"/>
      <charset val="186"/>
    </font>
    <font>
      <sz val="10"/>
      <name val="Times New Roman"/>
      <family val="1"/>
      <charset val="186"/>
    </font>
    <font>
      <b/>
      <sz val="10"/>
      <name val="Times New Roman"/>
      <family val="1"/>
      <charset val="186"/>
    </font>
    <font>
      <sz val="9"/>
      <name val="Times New Roman"/>
      <family val="1"/>
      <charset val="186"/>
    </font>
    <font>
      <b/>
      <sz val="9"/>
      <name val="Times New Roman"/>
      <family val="1"/>
      <charset val="186"/>
    </font>
    <font>
      <sz val="9"/>
      <name val="Arial"/>
      <family val="2"/>
      <charset val="186"/>
    </font>
    <font>
      <sz val="9"/>
      <name val="Times New Roman"/>
      <family val="2"/>
      <charset val="186"/>
    </font>
    <font>
      <vertAlign val="superscript"/>
      <sz val="9"/>
      <name val="Times New Roman"/>
      <family val="1"/>
      <charset val="186"/>
    </font>
    <font>
      <vertAlign val="superscript"/>
      <sz val="10"/>
      <name val="Times New Roman"/>
      <family val="1"/>
      <charset val="186"/>
    </font>
    <font>
      <u/>
      <sz val="10"/>
      <name val="Times New Roman"/>
      <family val="1"/>
      <charset val="186"/>
    </font>
    <font>
      <sz val="10"/>
      <name val="Calibri"/>
      <family val="2"/>
      <charset val="186"/>
    </font>
    <font>
      <b/>
      <sz val="11"/>
      <name val="Times New Roman"/>
      <family val="1"/>
      <charset val="186"/>
    </font>
    <font>
      <b/>
      <u/>
      <sz val="10"/>
      <name val="Times New Roman"/>
      <family val="1"/>
      <charset val="186"/>
    </font>
    <font>
      <sz val="10"/>
      <name val="Arial"/>
      <family val="2"/>
      <charset val="186"/>
    </font>
    <font>
      <sz val="10"/>
      <name val="Arial"/>
      <family val="2"/>
    </font>
    <font>
      <sz val="10"/>
      <name val="Calibri Light"/>
      <family val="2"/>
      <charset val="186"/>
    </font>
    <font>
      <sz val="12"/>
      <color theme="1"/>
      <name val="Calibri Light"/>
      <family val="2"/>
      <charset val="186"/>
    </font>
    <font>
      <sz val="12"/>
      <name val="Times New Roman"/>
      <family val="1"/>
      <charset val="186"/>
    </font>
    <font>
      <sz val="12"/>
      <name val="Times New Roman"/>
      <family val="2"/>
      <charset val="186"/>
    </font>
  </fonts>
  <fills count="3">
    <fill>
      <patternFill patternType="none"/>
    </fill>
    <fill>
      <patternFill patternType="gray125"/>
    </fill>
    <fill>
      <patternFill patternType="solid">
        <fgColor theme="0"/>
        <bgColor indexed="64"/>
      </patternFill>
    </fill>
  </fills>
  <borders count="10">
    <border>
      <left/>
      <right/>
      <top/>
      <bottom/>
      <diagonal/>
    </border>
    <border>
      <left style="thin">
        <color indexed="64"/>
      </left>
      <right/>
      <top style="thin">
        <color indexed="64"/>
      </top>
      <bottom style="thin">
        <color indexed="64"/>
      </bottom>
      <diagonal/>
    </border>
    <border>
      <left/>
      <right/>
      <top style="thin">
        <color indexed="64"/>
      </top>
      <bottom style="thin">
        <color indexed="64"/>
      </bottom>
      <diagonal/>
    </border>
    <border>
      <left/>
      <right style="thin">
        <color indexed="64"/>
      </right>
      <top style="thin">
        <color indexed="64"/>
      </top>
      <bottom style="thin">
        <color indexed="64"/>
      </bottom>
      <diagonal/>
    </border>
    <border>
      <left style="thin">
        <color indexed="64"/>
      </left>
      <right style="thin">
        <color indexed="64"/>
      </right>
      <top style="thin">
        <color indexed="64"/>
      </top>
      <bottom/>
      <diagonal/>
    </border>
    <border>
      <left style="thin">
        <color indexed="64"/>
      </left>
      <right style="thin">
        <color indexed="64"/>
      </right>
      <top style="thin">
        <color indexed="64"/>
      </top>
      <bottom style="thin">
        <color indexed="64"/>
      </bottom>
      <diagonal/>
    </border>
    <border>
      <left style="thin">
        <color indexed="64"/>
      </left>
      <right style="thin">
        <color indexed="64"/>
      </right>
      <top/>
      <bottom/>
      <diagonal/>
    </border>
    <border>
      <left style="thin">
        <color indexed="64"/>
      </left>
      <right/>
      <top style="thin">
        <color indexed="64"/>
      </top>
      <bottom/>
      <diagonal/>
    </border>
    <border>
      <left/>
      <right style="thin">
        <color indexed="64"/>
      </right>
      <top style="thin">
        <color indexed="64"/>
      </top>
      <bottom/>
      <diagonal/>
    </border>
    <border>
      <left style="thin">
        <color indexed="64"/>
      </left>
      <right style="thin">
        <color indexed="64"/>
      </right>
      <top/>
      <bottom style="thin">
        <color indexed="64"/>
      </bottom>
      <diagonal/>
    </border>
  </borders>
  <cellStyleXfs count="6">
    <xf numFmtId="0" fontId="0" fillId="0" borderId="0"/>
    <xf numFmtId="0" fontId="1" fillId="0" borderId="0"/>
    <xf numFmtId="0" fontId="14" fillId="0" borderId="0"/>
    <xf numFmtId="164" fontId="1" fillId="0" borderId="0" applyFont="0" applyFill="0" applyBorder="0" applyAlignment="0" applyProtection="0"/>
    <xf numFmtId="164" fontId="1" fillId="0" borderId="0" applyFont="0" applyFill="0" applyBorder="0" applyAlignment="0" applyProtection="0"/>
    <xf numFmtId="0" fontId="15" fillId="0" borderId="0"/>
  </cellStyleXfs>
  <cellXfs count="83">
    <xf numFmtId="0" fontId="0" fillId="0" borderId="0" xfId="0"/>
    <xf numFmtId="0" fontId="0" fillId="0" borderId="0" xfId="0" applyFill="1"/>
    <xf numFmtId="0" fontId="0" fillId="0" borderId="0" xfId="0" applyAlignment="1"/>
    <xf numFmtId="0" fontId="14" fillId="0" borderId="0" xfId="2"/>
    <xf numFmtId="0" fontId="2" fillId="0" borderId="0" xfId="1" applyFont="1"/>
    <xf numFmtId="0" fontId="1" fillId="0" borderId="0" xfId="2" applyFont="1" applyFill="1"/>
    <xf numFmtId="0" fontId="3" fillId="0" borderId="2" xfId="2" applyFont="1" applyFill="1" applyBorder="1" applyAlignment="1">
      <alignment horizontal="center" vertical="center"/>
    </xf>
    <xf numFmtId="0" fontId="5" fillId="0" borderId="5" xfId="2" applyFont="1" applyFill="1" applyBorder="1" applyAlignment="1">
      <alignment horizontal="center" vertical="center"/>
    </xf>
    <xf numFmtId="49" fontId="5" fillId="0" borderId="5" xfId="2" applyNumberFormat="1" applyFont="1" applyFill="1" applyBorder="1" applyAlignment="1">
      <alignment horizontal="center" vertical="center" wrapText="1"/>
    </xf>
    <xf numFmtId="0" fontId="5" fillId="0" borderId="5" xfId="2" applyFont="1" applyFill="1" applyBorder="1" applyAlignment="1">
      <alignment horizontal="center" vertical="top" wrapText="1"/>
    </xf>
    <xf numFmtId="16" fontId="5" fillId="0" borderId="5" xfId="2" applyNumberFormat="1" applyFont="1" applyFill="1" applyBorder="1" applyAlignment="1">
      <alignment horizontal="center" vertical="top" wrapText="1"/>
    </xf>
    <xf numFmtId="49" fontId="5" fillId="0" borderId="3" xfId="2" applyNumberFormat="1" applyFont="1" applyFill="1" applyBorder="1" applyAlignment="1">
      <alignment horizontal="center"/>
    </xf>
    <xf numFmtId="49" fontId="5" fillId="0" borderId="5" xfId="2" applyNumberFormat="1" applyFont="1" applyFill="1" applyBorder="1" applyAlignment="1">
      <alignment horizontal="center"/>
    </xf>
    <xf numFmtId="49" fontId="5" fillId="0" borderId="5" xfId="2" applyNumberFormat="1" applyFont="1" applyFill="1" applyBorder="1" applyAlignment="1">
      <alignment horizontal="center" vertical="center"/>
    </xf>
    <xf numFmtId="49" fontId="5" fillId="0" borderId="5" xfId="1" applyNumberFormat="1" applyFont="1" applyFill="1" applyBorder="1" applyAlignment="1">
      <alignment horizontal="center" vertical="center"/>
    </xf>
    <xf numFmtId="49" fontId="5" fillId="0" borderId="1" xfId="1" applyNumberFormat="1" applyFont="1" applyFill="1" applyBorder="1" applyAlignment="1">
      <alignment horizontal="center" vertical="center"/>
    </xf>
    <xf numFmtId="0" fontId="4" fillId="0" borderId="5" xfId="2" applyFont="1" applyFill="1" applyBorder="1" applyAlignment="1">
      <alignment horizontal="center" vertical="center" wrapText="1"/>
    </xf>
    <xf numFmtId="0" fontId="7" fillId="0" borderId="5" xfId="2" applyFont="1" applyFill="1" applyBorder="1" applyAlignment="1">
      <alignment horizontal="center" vertical="center" wrapText="1"/>
    </xf>
    <xf numFmtId="0" fontId="1" fillId="0" borderId="5" xfId="2" applyFont="1" applyBorder="1"/>
    <xf numFmtId="0" fontId="2" fillId="0" borderId="0" xfId="2" applyFont="1" applyFill="1" applyBorder="1" applyAlignment="1">
      <alignment horizontal="left" vertical="top"/>
    </xf>
    <xf numFmtId="0" fontId="2" fillId="0" borderId="0" xfId="2" applyFont="1" applyFill="1" applyBorder="1" applyAlignment="1">
      <alignment horizontal="left"/>
    </xf>
    <xf numFmtId="0" fontId="4" fillId="0" borderId="5" xfId="2" applyFont="1" applyFill="1" applyBorder="1" applyAlignment="1">
      <alignment horizontal="center" vertical="center" wrapText="1"/>
    </xf>
    <xf numFmtId="0" fontId="16" fillId="0" borderId="0" xfId="2" applyFont="1"/>
    <xf numFmtId="0" fontId="17" fillId="0" borderId="0" xfId="0" applyFont="1"/>
    <xf numFmtId="0" fontId="2" fillId="0" borderId="0" xfId="2" applyFont="1"/>
    <xf numFmtId="0" fontId="18" fillId="0" borderId="0" xfId="0" applyFont="1" applyFill="1" applyAlignment="1">
      <alignment vertical="top"/>
    </xf>
    <xf numFmtId="0" fontId="5" fillId="2" borderId="5" xfId="2" applyFont="1" applyFill="1" applyBorder="1" applyAlignment="1">
      <alignment horizontal="center" vertical="center"/>
    </xf>
    <xf numFmtId="14" fontId="1" fillId="0" borderId="9" xfId="2" applyNumberFormat="1" applyFont="1" applyBorder="1"/>
    <xf numFmtId="0" fontId="1" fillId="0" borderId="9" xfId="2" applyFont="1" applyBorder="1"/>
    <xf numFmtId="2" fontId="1" fillId="0" borderId="9" xfId="2" applyNumberFormat="1" applyFont="1" applyBorder="1"/>
    <xf numFmtId="0" fontId="1" fillId="0" borderId="5" xfId="2" applyFont="1" applyFill="1" applyBorder="1"/>
    <xf numFmtId="0" fontId="19" fillId="0" borderId="0" xfId="0" applyFont="1"/>
    <xf numFmtId="0" fontId="4" fillId="0" borderId="6" xfId="2" applyFont="1" applyFill="1" applyBorder="1" applyAlignment="1">
      <alignment horizontal="center" vertical="center" wrapText="1"/>
    </xf>
    <xf numFmtId="0" fontId="4" fillId="0" borderId="4" xfId="2" applyFont="1" applyFill="1" applyBorder="1" applyAlignment="1">
      <alignment horizontal="center" vertical="center" wrapText="1"/>
    </xf>
    <xf numFmtId="0" fontId="4" fillId="0" borderId="6" xfId="2" applyFont="1" applyFill="1" applyBorder="1" applyAlignment="1">
      <alignment horizontal="center" vertical="center" wrapText="1"/>
    </xf>
    <xf numFmtId="0" fontId="4" fillId="0" borderId="7" xfId="2" applyFont="1" applyFill="1" applyBorder="1" applyAlignment="1">
      <alignment horizontal="center" vertical="center" wrapText="1"/>
    </xf>
    <xf numFmtId="0" fontId="6" fillId="0" borderId="8" xfId="2" applyFont="1" applyFill="1" applyBorder="1" applyAlignment="1">
      <alignment horizontal="center" vertical="center" wrapText="1"/>
    </xf>
    <xf numFmtId="0" fontId="3" fillId="0" borderId="4" xfId="2" applyFont="1" applyFill="1" applyBorder="1" applyAlignment="1">
      <alignment horizontal="center" vertical="center" wrapText="1"/>
    </xf>
    <xf numFmtId="0" fontId="3" fillId="0" borderId="9" xfId="2" applyFont="1" applyFill="1" applyBorder="1" applyAlignment="1">
      <alignment horizontal="center" vertical="center" wrapText="1"/>
    </xf>
    <xf numFmtId="49" fontId="4" fillId="0" borderId="1" xfId="2" applyNumberFormat="1" applyFont="1" applyFill="1" applyBorder="1" applyAlignment="1">
      <alignment horizontal="center" vertical="center" wrapText="1"/>
    </xf>
    <xf numFmtId="0" fontId="4" fillId="0" borderId="3" xfId="2" applyFont="1" applyFill="1" applyBorder="1" applyAlignment="1">
      <alignment horizontal="center" vertical="center" wrapText="1"/>
    </xf>
    <xf numFmtId="0" fontId="2" fillId="0" borderId="0" xfId="2" applyFont="1" applyFill="1" applyAlignment="1">
      <alignment horizontal="left" vertical="center" wrapText="1"/>
    </xf>
    <xf numFmtId="0" fontId="11" fillId="0" borderId="0" xfId="2" applyFont="1" applyFill="1" applyAlignment="1">
      <alignment horizontal="left" vertical="center"/>
    </xf>
    <xf numFmtId="0" fontId="9" fillId="0" borderId="0" xfId="2" applyFont="1" applyBorder="1" applyAlignment="1">
      <alignment horizontal="left" vertical="top" wrapText="1"/>
    </xf>
    <xf numFmtId="0" fontId="2" fillId="0" borderId="0" xfId="2" applyFont="1" applyFill="1" applyAlignment="1">
      <alignment horizontal="left" vertical="top"/>
    </xf>
    <xf numFmtId="0" fontId="2" fillId="0" borderId="0" xfId="2" applyFont="1" applyFill="1" applyBorder="1" applyAlignment="1">
      <alignment horizontal="left" vertical="top"/>
    </xf>
    <xf numFmtId="0" fontId="2" fillId="0" borderId="0" xfId="2" applyFont="1" applyFill="1" applyBorder="1" applyAlignment="1">
      <alignment horizontal="left" vertical="top" wrapText="1"/>
    </xf>
    <xf numFmtId="0" fontId="2" fillId="0" borderId="0" xfId="2" applyFont="1" applyFill="1" applyAlignment="1">
      <alignment horizontal="left" wrapText="1"/>
    </xf>
    <xf numFmtId="0" fontId="9" fillId="0" borderId="0" xfId="2" applyFont="1" applyFill="1" applyBorder="1" applyAlignment="1">
      <alignment horizontal="left" vertical="top" wrapText="1"/>
    </xf>
    <xf numFmtId="0" fontId="4" fillId="0" borderId="4" xfId="1" applyFont="1" applyFill="1" applyBorder="1" applyAlignment="1">
      <alignment horizontal="center" vertical="center" wrapText="1"/>
    </xf>
    <xf numFmtId="0" fontId="4" fillId="0" borderId="9" xfId="1" applyFont="1" applyFill="1" applyBorder="1" applyAlignment="1">
      <alignment horizontal="center" vertical="center" wrapText="1"/>
    </xf>
    <xf numFmtId="0" fontId="5" fillId="0" borderId="4" xfId="2" applyFont="1" applyFill="1" applyBorder="1" applyAlignment="1">
      <alignment horizontal="center" vertical="center" wrapText="1"/>
    </xf>
    <xf numFmtId="0" fontId="5" fillId="0" borderId="6" xfId="2" applyFont="1" applyFill="1" applyBorder="1" applyAlignment="1">
      <alignment horizontal="center" vertical="center" wrapText="1"/>
    </xf>
    <xf numFmtId="0" fontId="4" fillId="0" borderId="5" xfId="2" applyFont="1" applyFill="1" applyBorder="1" applyAlignment="1">
      <alignment horizontal="center" vertical="center" wrapText="1"/>
    </xf>
    <xf numFmtId="0" fontId="7" fillId="0" borderId="5" xfId="2" applyFont="1" applyFill="1" applyBorder="1" applyAlignment="1">
      <alignment horizontal="center" vertical="center" wrapText="1"/>
    </xf>
    <xf numFmtId="0" fontId="6" fillId="0" borderId="5" xfId="2" applyFont="1" applyFill="1" applyBorder="1" applyAlignment="1">
      <alignment horizontal="center" vertical="center" wrapText="1"/>
    </xf>
    <xf numFmtId="0" fontId="1" fillId="0" borderId="9" xfId="2" applyFont="1" applyFill="1" applyBorder="1" applyAlignment="1">
      <alignment horizontal="center" vertical="center" wrapText="1"/>
    </xf>
    <xf numFmtId="0" fontId="7" fillId="0" borderId="4" xfId="2" applyFont="1" applyFill="1" applyBorder="1" applyAlignment="1">
      <alignment horizontal="center" vertical="center" wrapText="1"/>
    </xf>
    <xf numFmtId="0" fontId="7" fillId="0" borderId="9" xfId="2" applyFont="1" applyFill="1" applyBorder="1" applyAlignment="1">
      <alignment horizontal="center" vertical="center" wrapText="1"/>
    </xf>
    <xf numFmtId="0" fontId="4" fillId="0" borderId="9" xfId="2" applyFont="1" applyFill="1" applyBorder="1" applyAlignment="1">
      <alignment horizontal="center" vertical="center" wrapText="1"/>
    </xf>
    <xf numFmtId="49" fontId="4" fillId="0" borderId="1" xfId="2" applyNumberFormat="1" applyFont="1" applyFill="1" applyBorder="1" applyAlignment="1">
      <alignment horizontal="center" vertical="center"/>
    </xf>
    <xf numFmtId="0" fontId="6" fillId="0" borderId="3" xfId="2" applyFont="1" applyFill="1" applyBorder="1" applyAlignment="1">
      <alignment horizontal="center" vertical="center"/>
    </xf>
    <xf numFmtId="0" fontId="3" fillId="0" borderId="1" xfId="2" applyFont="1" applyFill="1" applyBorder="1" applyAlignment="1">
      <alignment horizontal="center" vertical="center"/>
    </xf>
    <xf numFmtId="0" fontId="3" fillId="0" borderId="2" xfId="2" applyFont="1" applyFill="1" applyBorder="1" applyAlignment="1">
      <alignment horizontal="center" vertical="center"/>
    </xf>
    <xf numFmtId="0" fontId="3" fillId="0" borderId="3" xfId="2" applyFont="1" applyFill="1" applyBorder="1" applyAlignment="1">
      <alignment horizontal="center" vertical="center"/>
    </xf>
    <xf numFmtId="0" fontId="3" fillId="0" borderId="1" xfId="2" applyFont="1" applyFill="1" applyBorder="1" applyAlignment="1">
      <alignment horizontal="center" vertical="center" wrapText="1"/>
    </xf>
    <xf numFmtId="0" fontId="3" fillId="0" borderId="2" xfId="2" applyFont="1" applyFill="1" applyBorder="1" applyAlignment="1">
      <alignment horizontal="center" vertical="center" wrapText="1"/>
    </xf>
    <xf numFmtId="0" fontId="1" fillId="0" borderId="2" xfId="2" applyFont="1" applyBorder="1" applyAlignment="1">
      <alignment horizontal="center" vertical="center"/>
    </xf>
    <xf numFmtId="0" fontId="1" fillId="0" borderId="3" xfId="2" applyFont="1" applyBorder="1" applyAlignment="1">
      <alignment horizontal="center" vertical="center"/>
    </xf>
    <xf numFmtId="0" fontId="3" fillId="0" borderId="3" xfId="2" applyFont="1" applyFill="1" applyBorder="1" applyAlignment="1">
      <alignment horizontal="center" vertical="center" wrapText="1"/>
    </xf>
    <xf numFmtId="49" fontId="3" fillId="0" borderId="5" xfId="2" applyNumberFormat="1" applyFont="1" applyFill="1" applyBorder="1" applyAlignment="1">
      <alignment horizontal="center" vertical="center"/>
    </xf>
    <xf numFmtId="0" fontId="12" fillId="0" borderId="4" xfId="2" applyFont="1" applyFill="1" applyBorder="1" applyAlignment="1">
      <alignment horizontal="center" vertical="center" wrapText="1"/>
    </xf>
    <xf numFmtId="0" fontId="12" fillId="0" borderId="9" xfId="2" applyFont="1" applyFill="1" applyBorder="1" applyAlignment="1">
      <alignment horizontal="center" vertical="center" wrapText="1"/>
    </xf>
    <xf numFmtId="0" fontId="3" fillId="0" borderId="5" xfId="2" applyFont="1" applyFill="1" applyBorder="1" applyAlignment="1">
      <alignment horizontal="center" vertical="center" wrapText="1"/>
    </xf>
    <xf numFmtId="0" fontId="3" fillId="0" borderId="1" xfId="1" applyFont="1" applyFill="1" applyBorder="1" applyAlignment="1">
      <alignment horizontal="center" vertical="center"/>
    </xf>
    <xf numFmtId="0" fontId="14" fillId="0" borderId="2" xfId="2" applyFill="1" applyBorder="1" applyAlignment="1">
      <alignment horizontal="center" vertical="center"/>
    </xf>
    <xf numFmtId="0" fontId="14" fillId="0" borderId="3" xfId="2" applyFill="1" applyBorder="1" applyAlignment="1">
      <alignment horizontal="center" vertical="center"/>
    </xf>
    <xf numFmtId="49" fontId="5" fillId="0" borderId="1" xfId="2" applyNumberFormat="1" applyFont="1" applyFill="1" applyBorder="1" applyAlignment="1">
      <alignment horizontal="center" vertical="center" wrapText="1"/>
    </xf>
    <xf numFmtId="49" fontId="5" fillId="0" borderId="3" xfId="2" applyNumberFormat="1" applyFont="1" applyFill="1" applyBorder="1" applyAlignment="1">
      <alignment horizontal="center" vertical="center" wrapText="1"/>
    </xf>
    <xf numFmtId="0" fontId="4" fillId="2" borderId="4" xfId="2" applyFont="1" applyFill="1" applyBorder="1" applyAlignment="1">
      <alignment horizontal="center" vertical="center" wrapText="1"/>
    </xf>
    <xf numFmtId="0" fontId="4" fillId="2" borderId="6" xfId="2" applyFont="1" applyFill="1" applyBorder="1" applyAlignment="1">
      <alignment horizontal="center" vertical="center" wrapText="1"/>
    </xf>
    <xf numFmtId="0" fontId="4" fillId="0" borderId="8" xfId="2" applyFont="1" applyFill="1" applyBorder="1" applyAlignment="1">
      <alignment horizontal="center" vertical="center" wrapText="1"/>
    </xf>
    <xf numFmtId="0" fontId="5" fillId="0" borderId="5" xfId="2" applyFont="1" applyFill="1" applyBorder="1" applyAlignment="1">
      <alignment horizontal="center" wrapText="1"/>
    </xf>
  </cellXfs>
  <cellStyles count="6">
    <cellStyle name="Comma 2" xfId="3"/>
    <cellStyle name="Comma 2 2" xfId="4"/>
    <cellStyle name="Normal" xfId="0" builtinId="0"/>
    <cellStyle name="Normal 2" xfId="5"/>
    <cellStyle name="Normal 3" xfId="1"/>
    <cellStyle name="Normal 4" xfId="2"/>
  </cellStyles>
  <dxfs count="0"/>
  <tableStyles count="0" defaultTableStyle="TableStyleMedium2" defaultPivotStyle="PivotStyleLight16"/>
  <extLst>
    <ext xmlns:x14="http://schemas.microsoft.com/office/spreadsheetml/2009/9/main" uri="{EB79DEF2-80B8-43e5-95BD-54CBDDF9020C}">
      <x14:slicerStyles defaultSlicerStyle="SlicerStyleLight1"/>
    </ext>
    <ext xmlns:x15="http://schemas.microsoft.com/office/spreadsheetml/2010/11/main" uri="{9260A510-F301-46a8-8635-F512D64BE5F5}">
      <x15:timelineStyles defaultTimelineStyle="TimeSlicerStyleLight1"/>
    </ext>
  </extLst>
</styleSheet>
</file>

<file path=xl/_rels/workbook.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customXml" Target="../customXml/item3.xml"/><Relationship Id="rId2" Type="http://schemas.openxmlformats.org/officeDocument/2006/relationships/theme" Target="theme/theme1.xml"/><Relationship Id="rId1" Type="http://schemas.openxmlformats.org/officeDocument/2006/relationships/worksheet" Target="worksheets/sheet1.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haredStrings" Target="sharedStrings.xml"/></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xl/worksheets/_rels/sheet1.xml.rels><?xml version="1.0" encoding="UTF-8" standalone="yes"?>
<Relationships xmlns="http://schemas.openxmlformats.org/package/2006/relationships"><Relationship Id="rId1" Type="http://schemas.openxmlformats.org/officeDocument/2006/relationships/printerSettings" Target="../printerSettings/printerSettings1.bin"/></Relationships>
</file>

<file path=xl/worksheets/sheet1.xml><?xml version="1.0" encoding="utf-8"?>
<worksheet xmlns="http://schemas.openxmlformats.org/spreadsheetml/2006/main" xmlns:r="http://schemas.openxmlformats.org/officeDocument/2006/relationships" xmlns:mc="http://schemas.openxmlformats.org/markup-compatibility/2006" xmlns:x14ac="http://schemas.microsoft.com/office/spreadsheetml/2009/9/ac" mc:Ignorable="x14ac">
  <dimension ref="A2:AV24"/>
  <sheetViews>
    <sheetView tabSelected="1" zoomScaleNormal="100" workbookViewId="0">
      <selection activeCell="A14" sqref="A14:X14"/>
    </sheetView>
  </sheetViews>
  <sheetFormatPr defaultRowHeight="15.75" x14ac:dyDescent="0.25"/>
  <cols>
    <col min="1" max="1" width="2.875" customWidth="1"/>
    <col min="5" max="5" width="7.875" customWidth="1"/>
    <col min="6" max="6" width="7.625" customWidth="1"/>
    <col min="7" max="8" width="9.875" customWidth="1"/>
    <col min="11" max="11" width="9.875" customWidth="1"/>
    <col min="46" max="46" width="13.25" customWidth="1"/>
  </cols>
  <sheetData>
    <row r="2" spans="1:48" x14ac:dyDescent="0.25">
      <c r="A2" s="25" t="s">
        <v>104</v>
      </c>
      <c r="B2" s="2"/>
      <c r="C2" s="2"/>
      <c r="D2" s="2"/>
      <c r="E2" s="2"/>
      <c r="F2" s="2"/>
      <c r="G2" s="2"/>
      <c r="H2" s="2"/>
      <c r="I2" s="1"/>
      <c r="J2" s="1"/>
      <c r="K2" s="1"/>
      <c r="L2" s="1"/>
      <c r="M2" s="1"/>
      <c r="N2" s="1"/>
      <c r="O2" s="1"/>
      <c r="P2" s="1"/>
      <c r="Q2" s="1"/>
      <c r="R2" s="1"/>
      <c r="S2" s="1"/>
      <c r="T2" s="1"/>
      <c r="U2" s="1"/>
      <c r="V2" s="1"/>
      <c r="W2" s="1"/>
      <c r="X2" s="1"/>
      <c r="Y2" s="1"/>
      <c r="Z2" s="1"/>
      <c r="AA2" s="1"/>
      <c r="AB2" s="1"/>
      <c r="AC2" s="1"/>
      <c r="AD2" s="1"/>
      <c r="AE2" s="1"/>
      <c r="AF2" s="1"/>
      <c r="AG2" s="1"/>
      <c r="AH2" s="1"/>
      <c r="AI2" s="1"/>
    </row>
    <row r="3" spans="1:48" ht="26.25" customHeight="1" x14ac:dyDescent="0.25">
      <c r="A3" s="62" t="s">
        <v>0</v>
      </c>
      <c r="B3" s="63"/>
      <c r="C3" s="63"/>
      <c r="D3" s="63"/>
      <c r="E3" s="63"/>
      <c r="F3" s="63"/>
      <c r="G3" s="63"/>
      <c r="H3" s="63"/>
      <c r="I3" s="63"/>
      <c r="J3" s="63"/>
      <c r="K3" s="63"/>
      <c r="L3" s="63"/>
      <c r="M3" s="64"/>
      <c r="N3" s="65" t="s">
        <v>1</v>
      </c>
      <c r="O3" s="66"/>
      <c r="P3" s="66"/>
      <c r="Q3" s="66"/>
      <c r="R3" s="67"/>
      <c r="S3" s="67"/>
      <c r="T3" s="68"/>
      <c r="U3" s="65" t="s">
        <v>2</v>
      </c>
      <c r="V3" s="66"/>
      <c r="W3" s="66"/>
      <c r="X3" s="66"/>
      <c r="Y3" s="69"/>
      <c r="Z3" s="6"/>
      <c r="AA3" s="62" t="s">
        <v>3</v>
      </c>
      <c r="AB3" s="63"/>
      <c r="AC3" s="63"/>
      <c r="AD3" s="63"/>
      <c r="AE3" s="63"/>
      <c r="AF3" s="63"/>
      <c r="AG3" s="63"/>
      <c r="AH3" s="63"/>
      <c r="AI3" s="63"/>
      <c r="AJ3" s="70" t="s">
        <v>72</v>
      </c>
      <c r="AK3" s="70"/>
      <c r="AL3" s="70"/>
      <c r="AM3" s="37" t="s">
        <v>101</v>
      </c>
      <c r="AN3" s="71" t="s">
        <v>73</v>
      </c>
      <c r="AO3" s="73" t="s">
        <v>74</v>
      </c>
      <c r="AP3" s="74" t="s">
        <v>75</v>
      </c>
      <c r="AQ3" s="75"/>
      <c r="AR3" s="75"/>
      <c r="AS3" s="75"/>
      <c r="AT3" s="75"/>
      <c r="AU3" s="76"/>
      <c r="AV3" s="37" t="s">
        <v>76</v>
      </c>
    </row>
    <row r="4" spans="1:48" ht="15.75" customHeight="1" x14ac:dyDescent="0.25">
      <c r="A4" s="33" t="s">
        <v>4</v>
      </c>
      <c r="B4" s="7" t="s">
        <v>5</v>
      </c>
      <c r="C4" s="7" t="s">
        <v>6</v>
      </c>
      <c r="D4" s="8" t="s">
        <v>7</v>
      </c>
      <c r="E4" s="77" t="s">
        <v>8</v>
      </c>
      <c r="F4" s="78"/>
      <c r="G4" s="26" t="s">
        <v>9</v>
      </c>
      <c r="H4" s="7" t="s">
        <v>10</v>
      </c>
      <c r="I4" s="9" t="s">
        <v>11</v>
      </c>
      <c r="J4" s="9" t="s">
        <v>12</v>
      </c>
      <c r="K4" s="9" t="s">
        <v>13</v>
      </c>
      <c r="L4" s="9" t="s">
        <v>14</v>
      </c>
      <c r="M4" s="9" t="s">
        <v>15</v>
      </c>
      <c r="N4" s="9" t="s">
        <v>16</v>
      </c>
      <c r="O4" s="10" t="s">
        <v>17</v>
      </c>
      <c r="P4" s="9" t="s">
        <v>18</v>
      </c>
      <c r="Q4" s="9" t="s">
        <v>19</v>
      </c>
      <c r="R4" s="9" t="s">
        <v>20</v>
      </c>
      <c r="S4" s="9" t="s">
        <v>21</v>
      </c>
      <c r="T4" s="9" t="s">
        <v>22</v>
      </c>
      <c r="U4" s="11" t="s">
        <v>23</v>
      </c>
      <c r="V4" s="12" t="s">
        <v>24</v>
      </c>
      <c r="W4" s="12" t="s">
        <v>25</v>
      </c>
      <c r="X4" s="12" t="s">
        <v>26</v>
      </c>
      <c r="Y4" s="12" t="s">
        <v>27</v>
      </c>
      <c r="Z4" s="82" t="s">
        <v>28</v>
      </c>
      <c r="AA4" s="12" t="s">
        <v>29</v>
      </c>
      <c r="AB4" s="12" t="s">
        <v>30</v>
      </c>
      <c r="AC4" s="12" t="s">
        <v>110</v>
      </c>
      <c r="AD4" s="12" t="s">
        <v>111</v>
      </c>
      <c r="AE4" s="12" t="s">
        <v>112</v>
      </c>
      <c r="AF4" s="12" t="s">
        <v>113</v>
      </c>
      <c r="AG4" s="12" t="s">
        <v>114</v>
      </c>
      <c r="AH4" s="12" t="s">
        <v>115</v>
      </c>
      <c r="AI4" s="12" t="s">
        <v>31</v>
      </c>
      <c r="AJ4" s="13" t="s">
        <v>77</v>
      </c>
      <c r="AK4" s="13" t="s">
        <v>78</v>
      </c>
      <c r="AL4" s="13" t="s">
        <v>79</v>
      </c>
      <c r="AM4" s="38"/>
      <c r="AN4" s="72"/>
      <c r="AO4" s="73"/>
      <c r="AP4" s="14" t="s">
        <v>80</v>
      </c>
      <c r="AQ4" s="14" t="s">
        <v>81</v>
      </c>
      <c r="AR4" s="14" t="s">
        <v>82</v>
      </c>
      <c r="AS4" s="14" t="s">
        <v>83</v>
      </c>
      <c r="AT4" s="15" t="s">
        <v>84</v>
      </c>
      <c r="AU4" s="15" t="s">
        <v>85</v>
      </c>
      <c r="AV4" s="38"/>
    </row>
    <row r="5" spans="1:48" ht="63.75" customHeight="1" x14ac:dyDescent="0.25">
      <c r="A5" s="34"/>
      <c r="B5" s="33" t="s">
        <v>32</v>
      </c>
      <c r="C5" s="33" t="s">
        <v>33</v>
      </c>
      <c r="D5" s="33" t="s">
        <v>34</v>
      </c>
      <c r="E5" s="35" t="s">
        <v>35</v>
      </c>
      <c r="F5" s="36"/>
      <c r="G5" s="79" t="s">
        <v>36</v>
      </c>
      <c r="H5" s="53" t="s">
        <v>105</v>
      </c>
      <c r="I5" s="54" t="s">
        <v>37</v>
      </c>
      <c r="J5" s="54"/>
      <c r="K5" s="55"/>
      <c r="L5" s="53" t="s">
        <v>38</v>
      </c>
      <c r="M5" s="53"/>
      <c r="N5" s="33" t="s">
        <v>39</v>
      </c>
      <c r="O5" s="33" t="s">
        <v>40</v>
      </c>
      <c r="P5" s="33" t="s">
        <v>41</v>
      </c>
      <c r="Q5" s="33" t="s">
        <v>42</v>
      </c>
      <c r="R5" s="53" t="s">
        <v>43</v>
      </c>
      <c r="S5" s="57" t="s">
        <v>44</v>
      </c>
      <c r="T5" s="33" t="s">
        <v>45</v>
      </c>
      <c r="U5" s="33" t="s">
        <v>46</v>
      </c>
      <c r="V5" s="60" t="s">
        <v>47</v>
      </c>
      <c r="W5" s="61"/>
      <c r="X5" s="60" t="s">
        <v>48</v>
      </c>
      <c r="Y5" s="61"/>
      <c r="Z5" s="33" t="s">
        <v>49</v>
      </c>
      <c r="AA5" s="39" t="s">
        <v>50</v>
      </c>
      <c r="AB5" s="40"/>
      <c r="AC5" s="81"/>
      <c r="AD5" s="81"/>
      <c r="AE5" s="81"/>
      <c r="AF5" s="81"/>
      <c r="AG5" s="81"/>
      <c r="AH5" s="81"/>
      <c r="AI5" s="33" t="s">
        <v>51</v>
      </c>
      <c r="AJ5" s="33" t="s">
        <v>86</v>
      </c>
      <c r="AK5" s="33" t="s">
        <v>87</v>
      </c>
      <c r="AL5" s="33" t="s">
        <v>88</v>
      </c>
      <c r="AM5" s="33" t="s">
        <v>89</v>
      </c>
      <c r="AN5" s="33" t="s">
        <v>90</v>
      </c>
      <c r="AO5" s="34" t="s">
        <v>91</v>
      </c>
      <c r="AP5" s="49" t="s">
        <v>92</v>
      </c>
      <c r="AQ5" s="49" t="s">
        <v>93</v>
      </c>
      <c r="AR5" s="49" t="s">
        <v>94</v>
      </c>
      <c r="AS5" s="49" t="s">
        <v>95</v>
      </c>
      <c r="AT5" s="49" t="s">
        <v>96</v>
      </c>
      <c r="AU5" s="34" t="s">
        <v>97</v>
      </c>
      <c r="AV5" s="51" t="s">
        <v>98</v>
      </c>
    </row>
    <row r="6" spans="1:48" ht="72" x14ac:dyDescent="0.25">
      <c r="A6" s="34"/>
      <c r="B6" s="34"/>
      <c r="C6" s="34"/>
      <c r="D6" s="34"/>
      <c r="E6" s="21" t="s">
        <v>52</v>
      </c>
      <c r="F6" s="21" t="s">
        <v>53</v>
      </c>
      <c r="G6" s="80"/>
      <c r="H6" s="53"/>
      <c r="I6" s="17" t="s">
        <v>54</v>
      </c>
      <c r="J6" s="17" t="s">
        <v>55</v>
      </c>
      <c r="K6" s="16" t="s">
        <v>99</v>
      </c>
      <c r="L6" s="16" t="s">
        <v>56</v>
      </c>
      <c r="M6" s="16" t="s">
        <v>57</v>
      </c>
      <c r="N6" s="56"/>
      <c r="O6" s="56"/>
      <c r="P6" s="56"/>
      <c r="Q6" s="56"/>
      <c r="R6" s="53"/>
      <c r="S6" s="58"/>
      <c r="T6" s="59"/>
      <c r="U6" s="34"/>
      <c r="V6" s="21" t="s">
        <v>58</v>
      </c>
      <c r="W6" s="21" t="s">
        <v>59</v>
      </c>
      <c r="X6" s="21" t="s">
        <v>48</v>
      </c>
      <c r="Y6" s="21" t="s">
        <v>60</v>
      </c>
      <c r="Z6" s="56"/>
      <c r="AA6" s="21" t="s">
        <v>61</v>
      </c>
      <c r="AB6" s="21" t="s">
        <v>62</v>
      </c>
      <c r="AC6" s="32"/>
      <c r="AD6" s="32"/>
      <c r="AE6" s="32"/>
      <c r="AF6" s="32"/>
      <c r="AG6" s="32"/>
      <c r="AH6" s="32"/>
      <c r="AI6" s="34"/>
      <c r="AJ6" s="34"/>
      <c r="AK6" s="34"/>
      <c r="AL6" s="34"/>
      <c r="AM6" s="34"/>
      <c r="AN6" s="34"/>
      <c r="AO6" s="34"/>
      <c r="AP6" s="50"/>
      <c r="AQ6" s="50"/>
      <c r="AR6" s="50"/>
      <c r="AS6" s="50"/>
      <c r="AT6" s="50"/>
      <c r="AU6" s="34"/>
      <c r="AV6" s="52"/>
    </row>
    <row r="7" spans="1:48" s="31" customFormat="1" x14ac:dyDescent="0.25">
      <c r="A7" s="18">
        <v>1</v>
      </c>
      <c r="B7" s="18"/>
      <c r="C7" s="18"/>
      <c r="D7" s="18"/>
      <c r="E7" s="18"/>
      <c r="F7" s="18"/>
      <c r="G7" s="18"/>
      <c r="H7" s="28"/>
      <c r="I7" s="28"/>
      <c r="J7" s="28"/>
      <c r="K7" s="28"/>
      <c r="L7" s="28"/>
      <c r="M7" s="28"/>
      <c r="N7" s="28"/>
      <c r="O7" s="28"/>
      <c r="P7" s="27"/>
      <c r="Q7" s="27"/>
      <c r="R7" s="29"/>
      <c r="S7" s="27"/>
      <c r="T7" s="29"/>
      <c r="U7" s="18"/>
      <c r="V7" s="18"/>
      <c r="W7" s="18"/>
      <c r="X7" s="18"/>
      <c r="Y7" s="18"/>
      <c r="Z7" s="18"/>
      <c r="AA7" s="18"/>
      <c r="AB7" s="18"/>
      <c r="AC7" s="18"/>
      <c r="AD7" s="18"/>
      <c r="AE7" s="18"/>
      <c r="AF7" s="18"/>
      <c r="AG7" s="18"/>
      <c r="AH7" s="18"/>
      <c r="AI7" s="18"/>
      <c r="AJ7" s="18"/>
      <c r="AK7" s="18"/>
      <c r="AL7" s="18"/>
      <c r="AM7" s="18"/>
      <c r="AN7" s="18"/>
      <c r="AO7" s="18"/>
      <c r="AP7" s="30"/>
      <c r="AQ7" s="30"/>
      <c r="AR7" s="30"/>
      <c r="AS7" s="30"/>
      <c r="AT7" s="30"/>
      <c r="AU7" s="30"/>
      <c r="AV7" s="18"/>
    </row>
    <row r="8" spans="1:48" x14ac:dyDescent="0.25">
      <c r="A8" s="3"/>
      <c r="B8" s="3"/>
      <c r="C8" s="3"/>
      <c r="D8" s="3"/>
      <c r="E8" s="3"/>
      <c r="F8" s="3"/>
      <c r="G8" s="3"/>
      <c r="H8" s="3"/>
      <c r="I8" s="3"/>
      <c r="J8" s="3"/>
      <c r="K8" s="3"/>
      <c r="L8" s="3"/>
      <c r="M8" s="3"/>
      <c r="N8" s="3"/>
      <c r="O8" s="3"/>
      <c r="P8" s="3"/>
      <c r="Q8" s="3"/>
      <c r="R8" s="3"/>
      <c r="S8" s="3"/>
      <c r="T8" s="3"/>
      <c r="U8" s="3"/>
      <c r="V8" s="3"/>
      <c r="W8" s="3"/>
      <c r="X8" s="3"/>
      <c r="Y8" s="3"/>
      <c r="Z8" s="3"/>
      <c r="AA8" s="3"/>
      <c r="AB8" s="3"/>
      <c r="AC8" s="3"/>
      <c r="AD8" s="3"/>
      <c r="AE8" s="3"/>
      <c r="AF8" s="3"/>
      <c r="AG8" s="3"/>
      <c r="AH8" s="3"/>
      <c r="AI8" s="3"/>
      <c r="AJ8" s="3"/>
      <c r="AK8" s="3"/>
      <c r="AL8" s="3"/>
      <c r="AM8" s="3"/>
      <c r="AN8" s="3"/>
      <c r="AO8" s="3"/>
      <c r="AP8" s="3"/>
      <c r="AQ8" s="3"/>
      <c r="AR8" s="3"/>
      <c r="AS8" s="3"/>
      <c r="AT8" s="3"/>
      <c r="AU8" s="3"/>
      <c r="AV8" s="3"/>
    </row>
    <row r="9" spans="1:48" s="23" customFormat="1" x14ac:dyDescent="0.25">
      <c r="A9" s="24" t="s">
        <v>108</v>
      </c>
      <c r="B9" s="22"/>
      <c r="C9" s="22"/>
      <c r="D9" s="22"/>
      <c r="E9" s="22"/>
      <c r="F9" s="22"/>
      <c r="G9" s="22"/>
      <c r="H9" s="22"/>
      <c r="I9" s="22"/>
      <c r="J9" s="22"/>
      <c r="K9" s="22"/>
      <c r="L9" s="22"/>
      <c r="M9" s="22"/>
      <c r="N9" s="22"/>
      <c r="O9" s="22"/>
      <c r="P9" s="22"/>
      <c r="Q9" s="22"/>
      <c r="R9" s="22"/>
      <c r="S9" s="22"/>
      <c r="T9" s="22"/>
      <c r="U9" s="22"/>
      <c r="V9" s="22"/>
      <c r="W9" s="22"/>
      <c r="X9" s="22"/>
      <c r="Y9" s="22"/>
      <c r="Z9" s="22"/>
      <c r="AA9" s="22"/>
      <c r="AB9" s="22"/>
      <c r="AC9" s="22"/>
      <c r="AD9" s="22"/>
      <c r="AE9" s="22"/>
      <c r="AF9" s="22"/>
      <c r="AG9" s="22"/>
      <c r="AH9" s="22"/>
      <c r="AI9" s="22"/>
      <c r="AJ9" s="22"/>
      <c r="AK9" s="22"/>
      <c r="AL9" s="22"/>
      <c r="AM9" s="22"/>
      <c r="AN9" s="22"/>
      <c r="AO9" s="22"/>
      <c r="AP9" s="22"/>
      <c r="AQ9" s="22"/>
      <c r="AR9" s="22"/>
      <c r="AS9" s="22"/>
      <c r="AT9" s="22"/>
      <c r="AU9" s="22"/>
      <c r="AV9" s="22"/>
    </row>
    <row r="10" spans="1:48" ht="17.25" customHeight="1" x14ac:dyDescent="0.25">
      <c r="A10" s="19" t="s">
        <v>107</v>
      </c>
      <c r="B10" s="20"/>
      <c r="C10" s="20"/>
      <c r="D10" s="20"/>
      <c r="E10" s="20"/>
      <c r="F10" s="20"/>
      <c r="G10" s="20"/>
      <c r="H10" s="20"/>
      <c r="I10" s="20"/>
      <c r="J10" s="20"/>
      <c r="K10" s="20"/>
      <c r="L10" s="20"/>
      <c r="M10" s="20"/>
      <c r="N10" s="20"/>
      <c r="O10" s="20"/>
      <c r="P10" s="20"/>
      <c r="Q10" s="20"/>
      <c r="R10" s="20"/>
      <c r="S10" s="20"/>
      <c r="T10" s="20"/>
      <c r="U10" s="20"/>
      <c r="V10" s="20"/>
      <c r="W10" s="20"/>
      <c r="X10" s="20"/>
      <c r="Y10" s="3"/>
      <c r="Z10" s="3"/>
      <c r="AA10" s="3"/>
      <c r="AB10" s="3"/>
      <c r="AC10" s="3"/>
      <c r="AD10" s="3"/>
      <c r="AE10" s="3"/>
      <c r="AF10" s="3"/>
      <c r="AG10" s="3"/>
      <c r="AH10" s="3"/>
      <c r="AI10" s="3"/>
      <c r="AJ10" s="3"/>
      <c r="AK10" s="3"/>
      <c r="AL10" s="3"/>
      <c r="AM10" s="3"/>
      <c r="AN10" s="3"/>
      <c r="AO10" s="3"/>
      <c r="AP10" s="3"/>
      <c r="AQ10" s="3"/>
      <c r="AR10" s="3"/>
      <c r="AS10" s="3"/>
      <c r="AT10" s="3"/>
      <c r="AU10" s="3"/>
      <c r="AV10" s="3"/>
    </row>
    <row r="11" spans="1:48" ht="21.75" customHeight="1" x14ac:dyDescent="0.25">
      <c r="A11" s="45" t="s">
        <v>63</v>
      </c>
      <c r="B11" s="45"/>
      <c r="C11" s="45"/>
      <c r="D11" s="45"/>
      <c r="E11" s="45"/>
      <c r="F11" s="45"/>
      <c r="G11" s="45"/>
      <c r="H11" s="45"/>
      <c r="I11" s="45"/>
      <c r="J11" s="45"/>
      <c r="K11" s="45"/>
      <c r="L11" s="45"/>
      <c r="M11" s="45"/>
      <c r="N11" s="45"/>
      <c r="O11" s="45"/>
      <c r="P11" s="45"/>
      <c r="Q11" s="45"/>
      <c r="R11" s="45"/>
      <c r="S11" s="45"/>
      <c r="T11" s="45"/>
      <c r="U11" s="45"/>
      <c r="V11" s="45"/>
      <c r="W11" s="45"/>
      <c r="X11" s="45"/>
      <c r="Y11" s="3"/>
      <c r="Z11" s="3"/>
      <c r="AA11" s="3"/>
      <c r="AB11" s="3"/>
      <c r="AC11" s="3"/>
      <c r="AD11" s="3"/>
      <c r="AE11" s="3"/>
      <c r="AF11" s="3"/>
      <c r="AG11" s="3"/>
      <c r="AH11" s="3"/>
      <c r="AI11" s="3"/>
      <c r="AJ11" s="3"/>
      <c r="AK11" s="3"/>
      <c r="AL11" s="3"/>
      <c r="AM11" s="3"/>
      <c r="AN11" s="3"/>
      <c r="AO11" s="3"/>
      <c r="AP11" s="3"/>
      <c r="AQ11" s="3"/>
      <c r="AR11" s="3"/>
      <c r="AS11" s="3"/>
      <c r="AT11" s="3"/>
      <c r="AU11" s="3"/>
      <c r="AV11" s="3"/>
    </row>
    <row r="12" spans="1:48" ht="22.5" customHeight="1" x14ac:dyDescent="0.25">
      <c r="A12" s="48" t="s">
        <v>64</v>
      </c>
      <c r="B12" s="48"/>
      <c r="C12" s="48"/>
      <c r="D12" s="48"/>
      <c r="E12" s="48"/>
      <c r="F12" s="48"/>
      <c r="G12" s="48"/>
      <c r="H12" s="48"/>
      <c r="I12" s="48"/>
      <c r="J12" s="48"/>
      <c r="K12" s="48"/>
      <c r="L12" s="48"/>
      <c r="M12" s="48"/>
      <c r="N12" s="48"/>
      <c r="O12" s="48"/>
      <c r="P12" s="48"/>
      <c r="Q12" s="48"/>
      <c r="R12" s="48"/>
      <c r="S12" s="48"/>
      <c r="T12" s="48"/>
      <c r="U12" s="48"/>
      <c r="V12" s="48"/>
      <c r="W12" s="48"/>
      <c r="X12" s="48"/>
      <c r="Y12" s="3"/>
      <c r="Z12" s="3"/>
      <c r="AA12" s="3"/>
      <c r="AB12" s="3"/>
      <c r="AC12" s="3"/>
      <c r="AD12" s="3"/>
      <c r="AE12" s="3"/>
      <c r="AF12" s="3"/>
      <c r="AG12" s="3"/>
      <c r="AH12" s="3"/>
      <c r="AI12" s="3"/>
      <c r="AJ12" s="3"/>
      <c r="AK12" s="3"/>
      <c r="AL12" s="3"/>
      <c r="AM12" s="3"/>
      <c r="AN12" s="3"/>
      <c r="AO12" s="3"/>
      <c r="AP12" s="3"/>
      <c r="AQ12" s="3"/>
      <c r="AR12" s="3"/>
      <c r="AS12" s="3"/>
      <c r="AT12" s="3"/>
      <c r="AU12" s="3"/>
      <c r="AV12" s="3"/>
    </row>
    <row r="13" spans="1:48" ht="17.25" customHeight="1" x14ac:dyDescent="0.25">
      <c r="A13" s="48" t="s">
        <v>65</v>
      </c>
      <c r="B13" s="48"/>
      <c r="C13" s="48"/>
      <c r="D13" s="48"/>
      <c r="E13" s="48"/>
      <c r="F13" s="48"/>
      <c r="G13" s="48"/>
      <c r="H13" s="48"/>
      <c r="I13" s="48"/>
      <c r="J13" s="48"/>
      <c r="K13" s="48"/>
      <c r="L13" s="48"/>
      <c r="M13" s="48"/>
      <c r="N13" s="48"/>
      <c r="O13" s="48"/>
      <c r="P13" s="48"/>
      <c r="Q13" s="48"/>
      <c r="R13" s="48"/>
      <c r="S13" s="48"/>
      <c r="T13" s="48"/>
      <c r="U13" s="48"/>
      <c r="V13" s="48"/>
      <c r="W13" s="48"/>
      <c r="X13" s="48"/>
      <c r="Y13" s="3"/>
      <c r="Z13" s="3"/>
      <c r="AA13" s="3"/>
      <c r="AB13" s="3"/>
      <c r="AC13" s="3"/>
      <c r="AD13" s="3"/>
      <c r="AE13" s="3"/>
      <c r="AF13" s="3"/>
      <c r="AG13" s="3"/>
      <c r="AH13" s="3"/>
      <c r="AI13" s="3"/>
      <c r="AJ13" s="3"/>
      <c r="AK13" s="3"/>
      <c r="AL13" s="3"/>
      <c r="AM13" s="3"/>
      <c r="AN13" s="3"/>
      <c r="AO13" s="3"/>
      <c r="AP13" s="3"/>
      <c r="AQ13" s="3"/>
      <c r="AR13" s="3"/>
      <c r="AS13" s="3"/>
      <c r="AT13" s="3"/>
      <c r="AU13" s="3"/>
      <c r="AV13" s="3"/>
    </row>
    <row r="14" spans="1:48" ht="22.5" customHeight="1" x14ac:dyDescent="0.25">
      <c r="A14" s="46" t="s">
        <v>66</v>
      </c>
      <c r="B14" s="46"/>
      <c r="C14" s="46"/>
      <c r="D14" s="46"/>
      <c r="E14" s="46"/>
      <c r="F14" s="46"/>
      <c r="G14" s="46"/>
      <c r="H14" s="46"/>
      <c r="I14" s="46"/>
      <c r="J14" s="46"/>
      <c r="K14" s="46"/>
      <c r="L14" s="46"/>
      <c r="M14" s="46"/>
      <c r="N14" s="46"/>
      <c r="O14" s="46"/>
      <c r="P14" s="46"/>
      <c r="Q14" s="46"/>
      <c r="R14" s="46"/>
      <c r="S14" s="46"/>
      <c r="T14" s="46"/>
      <c r="U14" s="46"/>
      <c r="V14" s="46"/>
      <c r="W14" s="46"/>
      <c r="X14" s="46"/>
      <c r="Y14" s="3"/>
      <c r="Z14" s="3"/>
      <c r="AA14" s="3"/>
      <c r="AB14" s="3"/>
      <c r="AC14" s="3"/>
      <c r="AD14" s="3"/>
      <c r="AE14" s="3"/>
      <c r="AF14" s="3"/>
      <c r="AG14" s="3"/>
      <c r="AH14" s="3"/>
      <c r="AI14" s="3"/>
      <c r="AJ14" s="3"/>
      <c r="AK14" s="3"/>
      <c r="AL14" s="3"/>
      <c r="AM14" s="3"/>
      <c r="AN14" s="3"/>
      <c r="AO14" s="3"/>
      <c r="AP14" s="3"/>
      <c r="AQ14" s="3"/>
      <c r="AR14" s="3"/>
      <c r="AS14" s="3"/>
      <c r="AT14" s="3"/>
      <c r="AU14" s="3"/>
      <c r="AV14" s="3"/>
    </row>
    <row r="15" spans="1:48" ht="134.25" customHeight="1" x14ac:dyDescent="0.25">
      <c r="A15" s="48" t="s">
        <v>106</v>
      </c>
      <c r="B15" s="48"/>
      <c r="C15" s="48"/>
      <c r="D15" s="48"/>
      <c r="E15" s="48"/>
      <c r="F15" s="48"/>
      <c r="G15" s="48"/>
      <c r="H15" s="48"/>
      <c r="I15" s="48"/>
      <c r="J15" s="48"/>
      <c r="K15" s="48"/>
      <c r="L15" s="48"/>
      <c r="M15" s="48"/>
      <c r="N15" s="48"/>
      <c r="O15" s="48"/>
      <c r="P15" s="48"/>
      <c r="Q15" s="48"/>
      <c r="R15" s="48"/>
      <c r="S15" s="48"/>
      <c r="T15" s="48"/>
      <c r="U15" s="48"/>
      <c r="V15" s="48"/>
      <c r="W15" s="48"/>
      <c r="X15" s="48"/>
      <c r="Y15" s="3"/>
      <c r="Z15" s="3"/>
      <c r="AA15" s="3"/>
      <c r="AB15" s="3"/>
      <c r="AC15" s="3"/>
      <c r="AD15" s="3"/>
      <c r="AE15" s="3"/>
      <c r="AF15" s="3"/>
      <c r="AG15" s="3"/>
      <c r="AH15" s="3"/>
      <c r="AI15" s="3"/>
      <c r="AJ15" s="3"/>
      <c r="AK15" s="3"/>
      <c r="AL15" s="3"/>
      <c r="AM15" s="3"/>
      <c r="AN15" s="4"/>
      <c r="AO15" s="4"/>
      <c r="AP15" s="3"/>
      <c r="AQ15" s="3"/>
      <c r="AR15" s="3"/>
      <c r="AS15" s="3"/>
      <c r="AT15" s="3"/>
      <c r="AU15" s="3"/>
      <c r="AV15" s="3"/>
    </row>
    <row r="16" spans="1:48" ht="24" customHeight="1" x14ac:dyDescent="0.25">
      <c r="A16" s="45" t="s">
        <v>102</v>
      </c>
      <c r="B16" s="45"/>
      <c r="C16" s="45"/>
      <c r="D16" s="45"/>
      <c r="E16" s="45"/>
      <c r="F16" s="45"/>
      <c r="G16" s="45"/>
      <c r="H16" s="45"/>
      <c r="I16" s="45"/>
      <c r="J16" s="45"/>
      <c r="K16" s="45"/>
      <c r="L16" s="45"/>
      <c r="M16" s="45"/>
      <c r="N16" s="45"/>
      <c r="O16" s="45"/>
      <c r="P16" s="45"/>
      <c r="Q16" s="45"/>
      <c r="R16" s="45"/>
      <c r="S16" s="45"/>
      <c r="T16" s="45"/>
      <c r="U16" s="45"/>
      <c r="V16" s="45"/>
      <c r="W16" s="45"/>
      <c r="X16" s="45"/>
      <c r="Y16" s="3"/>
      <c r="Z16" s="3"/>
      <c r="AA16" s="3"/>
      <c r="AB16" s="3"/>
      <c r="AC16" s="3"/>
      <c r="AD16" s="3"/>
      <c r="AE16" s="3"/>
      <c r="AF16" s="3"/>
      <c r="AG16" s="3"/>
      <c r="AH16" s="3"/>
      <c r="AI16" s="3"/>
      <c r="AJ16" s="3"/>
      <c r="AK16" s="3"/>
      <c r="AL16" s="3"/>
      <c r="AM16" s="3"/>
      <c r="AN16" s="3"/>
      <c r="AO16" s="3"/>
      <c r="AP16" s="3"/>
      <c r="AQ16" s="3"/>
      <c r="AR16" s="3"/>
      <c r="AS16" s="3"/>
      <c r="AT16" s="3"/>
      <c r="AU16" s="3"/>
      <c r="AV16" s="3"/>
    </row>
    <row r="17" spans="1:48" ht="158.25" customHeight="1" x14ac:dyDescent="0.25">
      <c r="A17" s="48" t="s">
        <v>103</v>
      </c>
      <c r="B17" s="48"/>
      <c r="C17" s="48"/>
      <c r="D17" s="48"/>
      <c r="E17" s="48"/>
      <c r="F17" s="48"/>
      <c r="G17" s="48"/>
      <c r="H17" s="48"/>
      <c r="I17" s="48"/>
      <c r="J17" s="48"/>
      <c r="K17" s="48"/>
      <c r="L17" s="48"/>
      <c r="M17" s="48"/>
      <c r="N17" s="48"/>
      <c r="O17" s="48"/>
      <c r="P17" s="48"/>
      <c r="Q17" s="48"/>
      <c r="R17" s="48"/>
      <c r="S17" s="48"/>
      <c r="T17" s="48"/>
      <c r="U17" s="48"/>
      <c r="V17" s="48"/>
      <c r="W17" s="48"/>
      <c r="X17" s="48"/>
      <c r="Y17" s="3"/>
      <c r="Z17" s="3"/>
      <c r="AA17" s="3"/>
      <c r="AB17" s="3"/>
      <c r="AC17" s="3"/>
      <c r="AD17" s="3"/>
      <c r="AE17" s="3"/>
      <c r="AF17" s="3"/>
      <c r="AG17" s="3"/>
      <c r="AH17" s="3"/>
      <c r="AI17" s="3"/>
      <c r="AJ17" s="3"/>
      <c r="AK17" s="3"/>
      <c r="AL17" s="3"/>
      <c r="AM17" s="3"/>
      <c r="AN17" s="3"/>
      <c r="AO17" s="3"/>
      <c r="AP17" s="3"/>
      <c r="AQ17" s="3"/>
      <c r="AR17" s="3"/>
      <c r="AS17" s="3"/>
      <c r="AT17" s="3"/>
      <c r="AU17" s="3"/>
      <c r="AV17" s="3"/>
    </row>
    <row r="18" spans="1:48" ht="21.75" customHeight="1" x14ac:dyDescent="0.25">
      <c r="A18" s="43" t="s">
        <v>100</v>
      </c>
      <c r="B18" s="43"/>
      <c r="C18" s="43"/>
      <c r="D18" s="43"/>
      <c r="E18" s="43"/>
      <c r="F18" s="43"/>
      <c r="G18" s="43"/>
      <c r="H18" s="43"/>
      <c r="I18" s="43"/>
      <c r="J18" s="43"/>
      <c r="K18" s="43"/>
      <c r="L18" s="43"/>
      <c r="M18" s="43"/>
      <c r="N18" s="43"/>
      <c r="O18" s="43"/>
      <c r="P18" s="43"/>
      <c r="Q18" s="43"/>
      <c r="R18" s="43"/>
      <c r="S18" s="43"/>
      <c r="T18" s="43"/>
      <c r="U18" s="43"/>
      <c r="V18" s="43"/>
      <c r="W18" s="43"/>
      <c r="X18" s="43"/>
      <c r="Y18" s="3"/>
      <c r="Z18" s="3"/>
      <c r="AA18" s="3"/>
      <c r="AB18" s="3"/>
      <c r="AC18" s="3"/>
      <c r="AD18" s="3"/>
      <c r="AE18" s="3"/>
      <c r="AF18" s="3"/>
      <c r="AG18" s="3"/>
      <c r="AH18" s="3"/>
      <c r="AI18" s="3"/>
      <c r="AJ18" s="3"/>
      <c r="AK18" s="3"/>
      <c r="AL18" s="3"/>
      <c r="AM18" s="3"/>
      <c r="AN18" s="3"/>
      <c r="AO18" s="3"/>
      <c r="AP18" s="3"/>
      <c r="AQ18" s="3"/>
      <c r="AR18" s="3"/>
      <c r="AS18" s="3"/>
      <c r="AT18" s="3"/>
      <c r="AU18" s="3"/>
      <c r="AV18" s="3"/>
    </row>
    <row r="19" spans="1:48" ht="20.25" customHeight="1" x14ac:dyDescent="0.25">
      <c r="A19" s="44" t="s">
        <v>67</v>
      </c>
      <c r="B19" s="44"/>
      <c r="C19" s="44"/>
      <c r="D19" s="44"/>
      <c r="E19" s="44"/>
      <c r="F19" s="44"/>
      <c r="G19" s="44"/>
      <c r="H19" s="44"/>
      <c r="I19" s="44"/>
      <c r="J19" s="44"/>
      <c r="K19" s="44"/>
      <c r="L19" s="44"/>
      <c r="M19" s="44"/>
      <c r="N19" s="44"/>
      <c r="O19" s="44"/>
      <c r="P19" s="44"/>
      <c r="Q19" s="44"/>
      <c r="R19" s="44"/>
      <c r="S19" s="44"/>
      <c r="T19" s="44"/>
      <c r="U19" s="44"/>
      <c r="V19" s="44"/>
      <c r="W19" s="44"/>
      <c r="X19" s="44"/>
      <c r="Y19" s="5"/>
      <c r="Z19" s="5"/>
      <c r="AA19" s="3"/>
      <c r="AB19" s="3"/>
      <c r="AC19" s="3"/>
      <c r="AD19" s="3"/>
      <c r="AE19" s="3"/>
      <c r="AF19" s="3"/>
      <c r="AG19" s="3"/>
      <c r="AH19" s="3"/>
      <c r="AI19" s="3"/>
      <c r="AJ19" s="3"/>
      <c r="AK19" s="3"/>
      <c r="AL19" s="3"/>
      <c r="AM19" s="3"/>
      <c r="AN19" s="3"/>
      <c r="AO19" s="3"/>
      <c r="AP19" s="3"/>
      <c r="AQ19" s="3"/>
      <c r="AR19" s="3"/>
      <c r="AS19" s="3"/>
      <c r="AT19" s="3"/>
      <c r="AU19" s="3"/>
      <c r="AV19" s="3"/>
    </row>
    <row r="20" spans="1:48" ht="27" customHeight="1" x14ac:dyDescent="0.25">
      <c r="A20" s="47" t="s">
        <v>68</v>
      </c>
      <c r="B20" s="47"/>
      <c r="C20" s="47"/>
      <c r="D20" s="47"/>
      <c r="E20" s="47"/>
      <c r="F20" s="47"/>
      <c r="G20" s="47"/>
      <c r="H20" s="47"/>
      <c r="I20" s="47"/>
      <c r="J20" s="47"/>
      <c r="K20" s="47"/>
      <c r="L20" s="47"/>
      <c r="M20" s="47"/>
      <c r="N20" s="47"/>
      <c r="O20" s="47"/>
      <c r="P20" s="47"/>
      <c r="Q20" s="47"/>
      <c r="R20" s="47"/>
      <c r="S20" s="47"/>
      <c r="T20" s="47"/>
      <c r="U20" s="47"/>
      <c r="V20" s="47"/>
      <c r="W20" s="47"/>
      <c r="X20" s="47"/>
      <c r="Y20" s="47"/>
      <c r="Z20" s="47"/>
      <c r="AA20" s="3"/>
      <c r="AB20" s="3"/>
      <c r="AC20" s="3"/>
      <c r="AD20" s="3"/>
      <c r="AE20" s="3"/>
      <c r="AF20" s="3"/>
      <c r="AG20" s="3"/>
      <c r="AH20" s="3"/>
      <c r="AI20" s="3"/>
      <c r="AJ20" s="3"/>
      <c r="AK20" s="3"/>
      <c r="AL20" s="3"/>
      <c r="AM20" s="3"/>
      <c r="AN20" s="3"/>
      <c r="AO20" s="3"/>
      <c r="AP20" s="3"/>
      <c r="AQ20" s="3"/>
      <c r="AR20" s="3"/>
      <c r="AS20" s="3"/>
      <c r="AT20" s="3"/>
      <c r="AU20" s="3"/>
      <c r="AV20" s="3"/>
    </row>
    <row r="21" spans="1:48" ht="29.25" customHeight="1" x14ac:dyDescent="0.25">
      <c r="A21" s="47" t="s">
        <v>69</v>
      </c>
      <c r="B21" s="47"/>
      <c r="C21" s="47"/>
      <c r="D21" s="47"/>
      <c r="E21" s="47"/>
      <c r="F21" s="47"/>
      <c r="G21" s="47"/>
      <c r="H21" s="47"/>
      <c r="I21" s="47"/>
      <c r="J21" s="47"/>
      <c r="K21" s="47"/>
      <c r="L21" s="47"/>
      <c r="M21" s="47"/>
      <c r="N21" s="47"/>
      <c r="O21" s="47"/>
      <c r="P21" s="47"/>
      <c r="Q21" s="47"/>
      <c r="R21" s="47"/>
      <c r="S21" s="47"/>
      <c r="T21" s="47"/>
      <c r="U21" s="47"/>
      <c r="V21" s="47"/>
      <c r="W21" s="47"/>
      <c r="X21" s="47"/>
      <c r="Y21" s="47"/>
      <c r="Z21" s="47"/>
      <c r="AA21" s="3"/>
      <c r="AB21" s="3"/>
      <c r="AC21" s="3"/>
      <c r="AD21" s="3"/>
      <c r="AE21" s="3"/>
      <c r="AF21" s="3"/>
      <c r="AG21" s="3"/>
      <c r="AH21" s="3"/>
      <c r="AI21" s="3"/>
      <c r="AJ21" s="3"/>
      <c r="AK21" s="3"/>
      <c r="AL21" s="3"/>
      <c r="AM21" s="3"/>
      <c r="AN21" s="3"/>
      <c r="AO21" s="3"/>
      <c r="AP21" s="3"/>
      <c r="AQ21" s="3"/>
      <c r="AR21" s="3"/>
      <c r="AS21" s="3"/>
      <c r="AT21" s="3"/>
      <c r="AU21" s="3"/>
      <c r="AV21" s="3"/>
    </row>
    <row r="22" spans="1:48" ht="39" customHeight="1" x14ac:dyDescent="0.25">
      <c r="A22" s="47" t="s">
        <v>70</v>
      </c>
      <c r="B22" s="47"/>
      <c r="C22" s="47"/>
      <c r="D22" s="47"/>
      <c r="E22" s="47"/>
      <c r="F22" s="47"/>
      <c r="G22" s="47"/>
      <c r="H22" s="47"/>
      <c r="I22" s="47"/>
      <c r="J22" s="47"/>
      <c r="K22" s="47"/>
      <c r="L22" s="47"/>
      <c r="M22" s="47"/>
      <c r="N22" s="47"/>
      <c r="O22" s="47"/>
      <c r="P22" s="47"/>
      <c r="Q22" s="47"/>
      <c r="R22" s="47"/>
      <c r="S22" s="47"/>
      <c r="T22" s="47"/>
      <c r="U22" s="47"/>
      <c r="V22" s="47"/>
      <c r="W22" s="47"/>
      <c r="X22" s="47"/>
      <c r="Y22" s="47"/>
      <c r="Z22" s="47"/>
      <c r="AA22" s="3"/>
      <c r="AB22" s="3"/>
      <c r="AC22" s="3"/>
      <c r="AD22" s="3"/>
      <c r="AE22" s="3"/>
      <c r="AF22" s="3"/>
      <c r="AG22" s="3"/>
      <c r="AH22" s="3"/>
      <c r="AI22" s="3"/>
      <c r="AJ22" s="3"/>
      <c r="AK22" s="3"/>
      <c r="AL22" s="3"/>
      <c r="AM22" s="3"/>
      <c r="AN22" s="3"/>
      <c r="AO22" s="3"/>
      <c r="AP22" s="3"/>
      <c r="AQ22" s="3"/>
      <c r="AR22" s="3"/>
      <c r="AS22" s="3"/>
      <c r="AT22" s="3"/>
      <c r="AU22" s="3"/>
      <c r="AV22" s="3"/>
    </row>
    <row r="23" spans="1:48" ht="30.75" customHeight="1" x14ac:dyDescent="0.25">
      <c r="A23" s="47" t="s">
        <v>71</v>
      </c>
      <c r="B23" s="47"/>
      <c r="C23" s="47"/>
      <c r="D23" s="47"/>
      <c r="E23" s="47"/>
      <c r="F23" s="47"/>
      <c r="G23" s="47"/>
      <c r="H23" s="47"/>
      <c r="I23" s="47"/>
      <c r="J23" s="47"/>
      <c r="K23" s="47"/>
      <c r="L23" s="47"/>
      <c r="M23" s="47"/>
      <c r="N23" s="47"/>
      <c r="O23" s="47"/>
      <c r="P23" s="47"/>
      <c r="Q23" s="47"/>
      <c r="R23" s="47"/>
      <c r="S23" s="47"/>
      <c r="T23" s="47"/>
      <c r="U23" s="47"/>
      <c r="V23" s="47"/>
      <c r="W23" s="47"/>
      <c r="X23" s="47"/>
      <c r="Y23" s="47"/>
      <c r="Z23" s="47"/>
      <c r="AA23" s="3"/>
      <c r="AB23" s="3"/>
      <c r="AC23" s="3"/>
      <c r="AD23" s="3"/>
      <c r="AE23" s="3"/>
      <c r="AF23" s="3"/>
      <c r="AG23" s="3"/>
      <c r="AH23" s="3"/>
      <c r="AI23" s="3"/>
      <c r="AJ23" s="3"/>
      <c r="AK23" s="3"/>
      <c r="AL23" s="3"/>
      <c r="AM23" s="3"/>
      <c r="AN23" s="3"/>
      <c r="AO23" s="3"/>
      <c r="AP23" s="3"/>
      <c r="AQ23" s="3"/>
      <c r="AR23" s="3"/>
      <c r="AS23" s="3"/>
      <c r="AT23" s="3"/>
      <c r="AU23" s="3"/>
      <c r="AV23" s="3"/>
    </row>
    <row r="24" spans="1:48" ht="83.25" customHeight="1" x14ac:dyDescent="0.25">
      <c r="A24" s="41" t="s">
        <v>109</v>
      </c>
      <c r="B24" s="42"/>
      <c r="C24" s="42"/>
      <c r="D24" s="42"/>
      <c r="E24" s="42"/>
      <c r="F24" s="42"/>
      <c r="G24" s="42"/>
      <c r="H24" s="42"/>
      <c r="I24" s="42"/>
      <c r="J24" s="42"/>
      <c r="K24" s="42"/>
      <c r="L24" s="42"/>
      <c r="M24" s="42"/>
      <c r="N24" s="42"/>
      <c r="O24" s="42"/>
      <c r="P24" s="42"/>
      <c r="Q24" s="42"/>
      <c r="R24" s="42"/>
      <c r="S24" s="42"/>
      <c r="T24" s="42"/>
      <c r="U24" s="42"/>
      <c r="V24" s="42"/>
      <c r="W24" s="42"/>
      <c r="X24" s="42"/>
      <c r="Y24" s="42"/>
      <c r="Z24" s="42"/>
      <c r="AA24" s="3"/>
      <c r="AB24" s="3"/>
      <c r="AC24" s="3"/>
      <c r="AD24" s="3"/>
      <c r="AE24" s="3"/>
      <c r="AF24" s="3"/>
      <c r="AG24" s="3"/>
      <c r="AH24" s="3"/>
      <c r="AI24" s="3"/>
      <c r="AJ24" s="3"/>
      <c r="AK24" s="3"/>
      <c r="AL24" s="3"/>
      <c r="AM24" s="3"/>
      <c r="AN24" s="3"/>
      <c r="AO24" s="3"/>
      <c r="AP24" s="3"/>
      <c r="AQ24" s="3"/>
      <c r="AR24" s="3"/>
      <c r="AS24" s="3"/>
      <c r="AT24" s="3"/>
      <c r="AU24" s="3"/>
      <c r="AV24" s="3"/>
    </row>
  </sheetData>
  <mergeCells count="60">
    <mergeCell ref="AV3:AV4"/>
    <mergeCell ref="A3:M3"/>
    <mergeCell ref="N3:T3"/>
    <mergeCell ref="U3:Y3"/>
    <mergeCell ref="AA3:AI3"/>
    <mergeCell ref="AJ3:AL3"/>
    <mergeCell ref="AN3:AN4"/>
    <mergeCell ref="AO3:AO4"/>
    <mergeCell ref="AP3:AU3"/>
    <mergeCell ref="E4:F4"/>
    <mergeCell ref="A4:A6"/>
    <mergeCell ref="AL5:AL6"/>
    <mergeCell ref="G5:G6"/>
    <mergeCell ref="Z5:Z6"/>
    <mergeCell ref="AR5:AR6"/>
    <mergeCell ref="AO5:AO6"/>
    <mergeCell ref="AP5:AP6"/>
    <mergeCell ref="AQ5:AQ6"/>
    <mergeCell ref="AN5:AN6"/>
    <mergeCell ref="AT5:AT6"/>
    <mergeCell ref="AU5:AU6"/>
    <mergeCell ref="AV5:AV6"/>
    <mergeCell ref="H5:H6"/>
    <mergeCell ref="I5:K5"/>
    <mergeCell ref="L5:M5"/>
    <mergeCell ref="N5:N6"/>
    <mergeCell ref="P5:P6"/>
    <mergeCell ref="Q5:Q6"/>
    <mergeCell ref="R5:R6"/>
    <mergeCell ref="S5:S6"/>
    <mergeCell ref="T5:T6"/>
    <mergeCell ref="U5:U6"/>
    <mergeCell ref="V5:W5"/>
    <mergeCell ref="X5:Y5"/>
    <mergeCell ref="AS5:AS6"/>
    <mergeCell ref="A24:Z24"/>
    <mergeCell ref="A18:X18"/>
    <mergeCell ref="A19:X19"/>
    <mergeCell ref="A11:X11"/>
    <mergeCell ref="A14:X14"/>
    <mergeCell ref="A20:Z20"/>
    <mergeCell ref="A21:Z21"/>
    <mergeCell ref="A22:Z22"/>
    <mergeCell ref="A23:Z23"/>
    <mergeCell ref="A17:X17"/>
    <mergeCell ref="A15:X15"/>
    <mergeCell ref="A16:X16"/>
    <mergeCell ref="A12:X12"/>
    <mergeCell ref="A13:X13"/>
    <mergeCell ref="B5:B6"/>
    <mergeCell ref="C5:C6"/>
    <mergeCell ref="D5:D6"/>
    <mergeCell ref="E5:F5"/>
    <mergeCell ref="AM3:AM4"/>
    <mergeCell ref="AM5:AM6"/>
    <mergeCell ref="AI5:AI6"/>
    <mergeCell ref="AA5:AB5"/>
    <mergeCell ref="AJ5:AJ6"/>
    <mergeCell ref="AK5:AK6"/>
    <mergeCell ref="O5:O6"/>
  </mergeCells>
  <pageMargins left="0.7" right="0.7" top="0.75" bottom="0.75" header="0.3" footer="0.3"/>
  <pageSetup paperSize="9" orientation="portrait" r:id="rId1"/>
  <headerFooter>
    <oddFooter>&amp;LFMNotPiel_5_221018</oddFooter>
  </headerFooter>
</worksheet>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71422-F163-4625-8B72-8078C80CD415}">
  <ds:schemaRefs>
    <ds:schemaRef ds:uri="http://schemas.microsoft.com/sharepoint/v3/contenttype/forms"/>
  </ds:schemaRefs>
</ds:datastoreItem>
</file>

<file path=customXml/itemProps2.xml><?xml version="1.0" encoding="utf-8"?>
<ds:datastoreItem xmlns:ds="http://schemas.openxmlformats.org/officeDocument/2006/customXml" ds:itemID="{067753BC-CD91-4E6E-A3C9-D0DFFCC5C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E5AE78-93FD-43E5-A0BB-2BDD18E493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Application>Microsoft Excel</Application>
  <DocSecurity>0</DocSecurity>
  <ScaleCrop>false</ScaleCrop>
  <HeadingPairs>
    <vt:vector size="2" baseType="variant">
      <vt:variant>
        <vt:lpstr>Worksheets</vt:lpstr>
      </vt:variant>
      <vt:variant>
        <vt:i4>1</vt:i4>
      </vt:variant>
    </vt:vector>
  </HeadingPairs>
  <TitlesOfParts>
    <vt:vector size="1" baseType="lpstr">
      <vt:lpstr>2.tabula</vt:lpstr>
    </vt:vector>
  </TitlesOfParts>
  <Company>Finanšu ministrija</Company>
  <LinksUpToDate>false</LinksUpToDate>
  <SharedDoc>false</SharedDoc>
  <HyperlinksChanged>false</HyperlinksChanged>
  <AppVersion>16.0300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Pārskats par projekta dalībniekiem</dc:title>
  <dc:creator>Inita Petrova</dc:creator>
  <dc:description>inita.petrova@fm.gov.lv, 67083941</dc:description>
  <cp:lastModifiedBy>Agnese Liepiņa</cp:lastModifiedBy>
  <cp:lastPrinted>2018-10-22T10:22:35Z</cp:lastPrinted>
  <dcterms:created xsi:type="dcterms:W3CDTF">2018-08-13T08:58:50Z</dcterms:created>
  <dcterms:modified xsi:type="dcterms:W3CDTF">2020-02-26T12:16:45Z</dcterms:modified>
  <cp:category>5.pielikums MK noteikumiem Nr.77</cp:category>
</cp:coreProperties>
</file>